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DB1" w:rsidRPr="002E1286" w:rsidRDefault="00440E30" w:rsidP="00AD07E0">
      <w:pPr>
        <w:bidi/>
        <w:rPr>
          <w:sz w:val="30"/>
          <w:szCs w:val="30"/>
          <w:rtl/>
          <w:lang w:bidi="ar-LB"/>
        </w:rPr>
      </w:pPr>
      <w:bookmarkStart w:id="0" w:name="_GoBack"/>
      <w:bookmarkEnd w:id="0"/>
      <w:r w:rsidRPr="002E1286">
        <w:rPr>
          <w:rFonts w:hint="cs"/>
          <w:b/>
          <w:bCs/>
          <w:sz w:val="30"/>
          <w:szCs w:val="30"/>
          <w:u w:val="single"/>
          <w:rtl/>
          <w:lang w:bidi="ar-LB"/>
        </w:rPr>
        <w:t>مؤشر أسعار الفصل الرابع 2015</w:t>
      </w:r>
      <w:r w:rsidR="00AD07E0" w:rsidRPr="002E1286">
        <w:rPr>
          <w:rFonts w:hint="cs"/>
          <w:sz w:val="30"/>
          <w:szCs w:val="30"/>
          <w:rtl/>
          <w:lang w:bidi="ar-LB"/>
        </w:rPr>
        <w:t xml:space="preserve">  </w:t>
      </w:r>
      <w:r w:rsidR="00AD07E0" w:rsidRPr="002E1286">
        <w:rPr>
          <w:rFonts w:hint="cs"/>
          <w:sz w:val="30"/>
          <w:szCs w:val="30"/>
          <w:rtl/>
          <w:lang w:bidi="ar-LB"/>
        </w:rPr>
        <w:tab/>
      </w:r>
      <w:r w:rsidR="00AD07E0" w:rsidRPr="002E1286">
        <w:rPr>
          <w:rFonts w:hint="cs"/>
          <w:sz w:val="30"/>
          <w:szCs w:val="30"/>
          <w:rtl/>
          <w:lang w:bidi="ar-LB"/>
        </w:rPr>
        <w:tab/>
      </w:r>
      <w:r w:rsidR="00AD07E0" w:rsidRPr="002E1286">
        <w:rPr>
          <w:rFonts w:hint="cs"/>
          <w:sz w:val="30"/>
          <w:szCs w:val="30"/>
          <w:rtl/>
          <w:lang w:bidi="ar-LB"/>
        </w:rPr>
        <w:tab/>
      </w:r>
      <w:r w:rsidR="00AD07E0" w:rsidRPr="002E1286">
        <w:rPr>
          <w:rFonts w:hint="cs"/>
          <w:sz w:val="30"/>
          <w:szCs w:val="30"/>
          <w:rtl/>
          <w:lang w:bidi="ar-LB"/>
        </w:rPr>
        <w:tab/>
      </w:r>
      <w:r w:rsidR="00AD07E0" w:rsidRPr="002E1286">
        <w:rPr>
          <w:rFonts w:hint="cs"/>
          <w:sz w:val="30"/>
          <w:szCs w:val="30"/>
          <w:rtl/>
          <w:lang w:bidi="ar-LB"/>
        </w:rPr>
        <w:tab/>
      </w:r>
      <w:r w:rsidR="00AD07E0" w:rsidRPr="002E1286">
        <w:rPr>
          <w:rFonts w:cs="Arial"/>
          <w:noProof/>
          <w:sz w:val="30"/>
          <w:szCs w:val="30"/>
          <w:rtl/>
          <w:lang w:val="fr-FR" w:eastAsia="fr-FR"/>
        </w:rPr>
        <w:drawing>
          <wp:inline distT="0" distB="0" distL="0" distR="0">
            <wp:extent cx="1200150" cy="1200150"/>
            <wp:effectExtent l="0" t="0" r="0" b="0"/>
            <wp:docPr id="1" name="Picture 1" descr="C:\Users\Administrator\Desktop\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Logo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rsidR="007203B4" w:rsidRPr="002E1286" w:rsidRDefault="007203B4" w:rsidP="00CE4212">
      <w:pPr>
        <w:bidi/>
        <w:rPr>
          <w:rFonts w:cs="Arial"/>
          <w:sz w:val="30"/>
          <w:szCs w:val="30"/>
          <w:rtl/>
          <w:lang w:bidi="ar-LB"/>
        </w:rPr>
      </w:pPr>
      <w:r w:rsidRPr="002E1286">
        <w:rPr>
          <w:rFonts w:cs="Arial" w:hint="cs"/>
          <w:sz w:val="30"/>
          <w:szCs w:val="30"/>
          <w:rtl/>
          <w:lang w:bidi="ar-LB"/>
        </w:rPr>
        <w:t>لأول</w:t>
      </w:r>
      <w:r w:rsidRPr="002E1286">
        <w:rPr>
          <w:rFonts w:cs="Arial"/>
          <w:sz w:val="30"/>
          <w:szCs w:val="30"/>
          <w:rtl/>
          <w:lang w:bidi="ar-LB"/>
        </w:rPr>
        <w:t xml:space="preserve"> </w:t>
      </w:r>
      <w:r w:rsidRPr="002E1286">
        <w:rPr>
          <w:rFonts w:cs="Arial" w:hint="cs"/>
          <w:sz w:val="30"/>
          <w:szCs w:val="30"/>
          <w:rtl/>
          <w:lang w:bidi="ar-LB"/>
        </w:rPr>
        <w:t>مرة</w:t>
      </w:r>
      <w:r w:rsidRPr="002E1286">
        <w:rPr>
          <w:rFonts w:cs="Arial"/>
          <w:sz w:val="30"/>
          <w:szCs w:val="30"/>
          <w:rtl/>
          <w:lang w:bidi="ar-LB"/>
        </w:rPr>
        <w:t xml:space="preserve"> </w:t>
      </w:r>
      <w:r w:rsidRPr="002E1286">
        <w:rPr>
          <w:rFonts w:cs="Arial" w:hint="cs"/>
          <w:sz w:val="30"/>
          <w:szCs w:val="30"/>
          <w:rtl/>
          <w:lang w:bidi="ar-LB"/>
        </w:rPr>
        <w:t>منذ</w:t>
      </w:r>
      <w:r w:rsidRPr="002E1286">
        <w:rPr>
          <w:rFonts w:cs="Arial"/>
          <w:sz w:val="30"/>
          <w:szCs w:val="30"/>
          <w:rtl/>
          <w:lang w:bidi="ar-LB"/>
        </w:rPr>
        <w:t xml:space="preserve"> </w:t>
      </w:r>
      <w:r w:rsidRPr="002E1286">
        <w:rPr>
          <w:rFonts w:cs="Arial" w:hint="cs"/>
          <w:sz w:val="30"/>
          <w:szCs w:val="30"/>
          <w:rtl/>
          <w:lang w:bidi="ar-LB"/>
        </w:rPr>
        <w:t>سنوات</w:t>
      </w:r>
      <w:r w:rsidRPr="002E1286">
        <w:rPr>
          <w:rFonts w:cs="Arial"/>
          <w:sz w:val="30"/>
          <w:szCs w:val="30"/>
          <w:rtl/>
          <w:lang w:bidi="ar-LB"/>
        </w:rPr>
        <w:t xml:space="preserve"> </w:t>
      </w:r>
      <w:r w:rsidRPr="002E1286">
        <w:rPr>
          <w:rFonts w:cs="Arial" w:hint="cs"/>
          <w:sz w:val="30"/>
          <w:szCs w:val="30"/>
          <w:rtl/>
          <w:lang w:bidi="ar-LB"/>
        </w:rPr>
        <w:t>طويلة</w:t>
      </w:r>
      <w:r w:rsidRPr="002E1286">
        <w:rPr>
          <w:rFonts w:cs="Arial"/>
          <w:sz w:val="30"/>
          <w:szCs w:val="30"/>
          <w:rtl/>
          <w:lang w:bidi="ar-LB"/>
        </w:rPr>
        <w:t xml:space="preserve"> </w:t>
      </w:r>
      <w:r w:rsidRPr="002E1286">
        <w:rPr>
          <w:rFonts w:cs="Arial" w:hint="cs"/>
          <w:sz w:val="30"/>
          <w:szCs w:val="30"/>
          <w:rtl/>
          <w:lang w:bidi="ar-LB"/>
        </w:rPr>
        <w:t>يضج</w:t>
      </w:r>
      <w:r w:rsidRPr="002E1286">
        <w:rPr>
          <w:rFonts w:cs="Arial"/>
          <w:sz w:val="30"/>
          <w:szCs w:val="30"/>
          <w:rtl/>
          <w:lang w:bidi="ar-LB"/>
        </w:rPr>
        <w:t xml:space="preserve"> </w:t>
      </w:r>
      <w:r w:rsidRPr="002E1286">
        <w:rPr>
          <w:rFonts w:cs="Arial" w:hint="cs"/>
          <w:sz w:val="30"/>
          <w:szCs w:val="30"/>
          <w:rtl/>
          <w:lang w:bidi="ar-LB"/>
        </w:rPr>
        <w:t>الرأي</w:t>
      </w:r>
      <w:r w:rsidRPr="002E1286">
        <w:rPr>
          <w:rFonts w:cs="Arial"/>
          <w:sz w:val="30"/>
          <w:szCs w:val="30"/>
          <w:rtl/>
          <w:lang w:bidi="ar-LB"/>
        </w:rPr>
        <w:t xml:space="preserve"> </w:t>
      </w:r>
      <w:r w:rsidRPr="002E1286">
        <w:rPr>
          <w:rFonts w:cs="Arial" w:hint="cs"/>
          <w:sz w:val="30"/>
          <w:szCs w:val="30"/>
          <w:rtl/>
          <w:lang w:bidi="ar-LB"/>
        </w:rPr>
        <w:t>العام</w:t>
      </w:r>
      <w:r w:rsidRPr="002E1286">
        <w:rPr>
          <w:rFonts w:cs="Arial"/>
          <w:sz w:val="30"/>
          <w:szCs w:val="30"/>
          <w:rtl/>
          <w:lang w:bidi="ar-LB"/>
        </w:rPr>
        <w:t xml:space="preserve"> </w:t>
      </w:r>
      <w:r w:rsidRPr="002E1286">
        <w:rPr>
          <w:rFonts w:cs="Arial" w:hint="cs"/>
          <w:sz w:val="30"/>
          <w:szCs w:val="30"/>
          <w:rtl/>
          <w:lang w:bidi="ar-LB"/>
        </w:rPr>
        <w:t>اللبناني</w:t>
      </w:r>
      <w:r w:rsidRPr="002E1286">
        <w:rPr>
          <w:rFonts w:cs="Arial"/>
          <w:sz w:val="30"/>
          <w:szCs w:val="30"/>
          <w:rtl/>
          <w:lang w:bidi="ar-LB"/>
        </w:rPr>
        <w:t xml:space="preserve"> </w:t>
      </w:r>
      <w:r w:rsidRPr="002E1286">
        <w:rPr>
          <w:rFonts w:cs="Arial" w:hint="cs"/>
          <w:sz w:val="30"/>
          <w:szCs w:val="30"/>
          <w:rtl/>
          <w:lang w:bidi="ar-LB"/>
        </w:rPr>
        <w:t>والاعلام</w:t>
      </w:r>
      <w:r w:rsidRPr="002E1286">
        <w:rPr>
          <w:rFonts w:cs="Arial"/>
          <w:sz w:val="30"/>
          <w:szCs w:val="30"/>
          <w:rtl/>
          <w:lang w:bidi="ar-LB"/>
        </w:rPr>
        <w:t xml:space="preserve"> </w:t>
      </w:r>
      <w:r w:rsidRPr="002E1286">
        <w:rPr>
          <w:rFonts w:cs="Arial" w:hint="cs"/>
          <w:sz w:val="30"/>
          <w:szCs w:val="30"/>
          <w:rtl/>
          <w:lang w:bidi="ar-LB"/>
        </w:rPr>
        <w:t>بقضية</w:t>
      </w:r>
      <w:r w:rsidRPr="002E1286">
        <w:rPr>
          <w:rFonts w:cs="Arial"/>
          <w:sz w:val="30"/>
          <w:szCs w:val="30"/>
          <w:rtl/>
          <w:lang w:bidi="ar-LB"/>
        </w:rPr>
        <w:t xml:space="preserve"> </w:t>
      </w:r>
      <w:r w:rsidRPr="002E1286">
        <w:rPr>
          <w:rFonts w:cs="Arial" w:hint="cs"/>
          <w:sz w:val="30"/>
          <w:szCs w:val="30"/>
          <w:rtl/>
          <w:lang w:bidi="ar-LB"/>
        </w:rPr>
        <w:t>الاسعار</w:t>
      </w:r>
      <w:r w:rsidRPr="002E1286">
        <w:rPr>
          <w:rFonts w:cs="Arial"/>
          <w:sz w:val="30"/>
          <w:szCs w:val="30"/>
          <w:rtl/>
          <w:lang w:bidi="ar-LB"/>
        </w:rPr>
        <w:t xml:space="preserve"> </w:t>
      </w:r>
      <w:r w:rsidRPr="002E1286">
        <w:rPr>
          <w:rFonts w:cs="Arial" w:hint="cs"/>
          <w:sz w:val="30"/>
          <w:szCs w:val="30"/>
          <w:rtl/>
          <w:lang w:bidi="ar-LB"/>
        </w:rPr>
        <w:t>بهذا</w:t>
      </w:r>
      <w:r w:rsidRPr="002E1286">
        <w:rPr>
          <w:rFonts w:cs="Arial"/>
          <w:sz w:val="30"/>
          <w:szCs w:val="30"/>
          <w:rtl/>
          <w:lang w:bidi="ar-LB"/>
        </w:rPr>
        <w:t xml:space="preserve"> </w:t>
      </w:r>
      <w:r w:rsidRPr="002E1286">
        <w:rPr>
          <w:rFonts w:cs="Arial" w:hint="cs"/>
          <w:sz w:val="30"/>
          <w:szCs w:val="30"/>
          <w:rtl/>
          <w:lang w:bidi="ar-LB"/>
        </w:rPr>
        <w:t>الشكل</w:t>
      </w:r>
      <w:r w:rsidRPr="002E1286">
        <w:rPr>
          <w:rFonts w:cs="Arial"/>
          <w:sz w:val="30"/>
          <w:szCs w:val="30"/>
          <w:rtl/>
          <w:lang w:bidi="ar-LB"/>
        </w:rPr>
        <w:t xml:space="preserve"> </w:t>
      </w:r>
      <w:r w:rsidRPr="002E1286">
        <w:rPr>
          <w:rFonts w:cs="Arial" w:hint="cs"/>
          <w:sz w:val="30"/>
          <w:szCs w:val="30"/>
          <w:rtl/>
          <w:lang w:bidi="ar-LB"/>
        </w:rPr>
        <w:t>والحدة</w:t>
      </w:r>
      <w:r w:rsidRPr="002E1286">
        <w:rPr>
          <w:rFonts w:cs="Arial"/>
          <w:sz w:val="30"/>
          <w:szCs w:val="30"/>
          <w:rtl/>
          <w:lang w:bidi="ar-LB"/>
        </w:rPr>
        <w:t xml:space="preserve">. </w:t>
      </w:r>
      <w:r w:rsidRPr="002E1286">
        <w:rPr>
          <w:rFonts w:cs="Arial" w:hint="cs"/>
          <w:sz w:val="30"/>
          <w:szCs w:val="30"/>
          <w:rtl/>
          <w:lang w:bidi="ar-LB"/>
        </w:rPr>
        <w:t>والسبب</w:t>
      </w:r>
      <w:r w:rsidRPr="002E1286">
        <w:rPr>
          <w:rFonts w:cs="Arial"/>
          <w:sz w:val="30"/>
          <w:szCs w:val="30"/>
          <w:rtl/>
          <w:lang w:bidi="ar-LB"/>
        </w:rPr>
        <w:t xml:space="preserve"> </w:t>
      </w:r>
      <w:r w:rsidRPr="002E1286">
        <w:rPr>
          <w:rFonts w:cs="Arial" w:hint="cs"/>
          <w:sz w:val="30"/>
          <w:szCs w:val="30"/>
          <w:rtl/>
          <w:lang w:bidi="ar-LB"/>
        </w:rPr>
        <w:t>واضح</w:t>
      </w:r>
      <w:r w:rsidRPr="002E1286">
        <w:rPr>
          <w:rFonts w:cs="Arial"/>
          <w:sz w:val="30"/>
          <w:szCs w:val="30"/>
          <w:rtl/>
          <w:lang w:bidi="ar-LB"/>
        </w:rPr>
        <w:t xml:space="preserve"> </w:t>
      </w:r>
      <w:r w:rsidRPr="002E1286">
        <w:rPr>
          <w:rFonts w:cs="Arial" w:hint="cs"/>
          <w:sz w:val="30"/>
          <w:szCs w:val="30"/>
          <w:rtl/>
          <w:lang w:bidi="ar-LB"/>
        </w:rPr>
        <w:t>هو</w:t>
      </w:r>
      <w:r w:rsidRPr="002E1286">
        <w:rPr>
          <w:rFonts w:cs="Arial"/>
          <w:sz w:val="30"/>
          <w:szCs w:val="30"/>
          <w:rtl/>
          <w:lang w:bidi="ar-LB"/>
        </w:rPr>
        <w:t xml:space="preserve"> </w:t>
      </w:r>
      <w:r w:rsidRPr="002E1286">
        <w:rPr>
          <w:rFonts w:cs="Arial" w:hint="cs"/>
          <w:sz w:val="30"/>
          <w:szCs w:val="30"/>
          <w:rtl/>
          <w:lang w:bidi="ar-LB"/>
        </w:rPr>
        <w:t>التناقض</w:t>
      </w:r>
      <w:r w:rsidRPr="002E1286">
        <w:rPr>
          <w:rFonts w:cs="Arial"/>
          <w:sz w:val="30"/>
          <w:szCs w:val="30"/>
          <w:rtl/>
          <w:lang w:bidi="ar-LB"/>
        </w:rPr>
        <w:t xml:space="preserve"> </w:t>
      </w:r>
      <w:r w:rsidRPr="002E1286">
        <w:rPr>
          <w:rFonts w:cs="Arial" w:hint="cs"/>
          <w:sz w:val="30"/>
          <w:szCs w:val="30"/>
          <w:rtl/>
          <w:lang w:bidi="ar-LB"/>
        </w:rPr>
        <w:t>الفاضح</w:t>
      </w:r>
      <w:r w:rsidRPr="002E1286">
        <w:rPr>
          <w:rFonts w:cs="Arial"/>
          <w:sz w:val="30"/>
          <w:szCs w:val="30"/>
          <w:rtl/>
          <w:lang w:bidi="ar-LB"/>
        </w:rPr>
        <w:t xml:space="preserve"> </w:t>
      </w:r>
      <w:r w:rsidRPr="002E1286">
        <w:rPr>
          <w:rFonts w:cs="Arial" w:hint="cs"/>
          <w:sz w:val="30"/>
          <w:szCs w:val="30"/>
          <w:rtl/>
          <w:lang w:bidi="ar-LB"/>
        </w:rPr>
        <w:t>بين</w:t>
      </w:r>
      <w:r w:rsidRPr="002E1286">
        <w:rPr>
          <w:rFonts w:cs="Arial"/>
          <w:sz w:val="30"/>
          <w:szCs w:val="30"/>
          <w:rtl/>
          <w:lang w:bidi="ar-LB"/>
        </w:rPr>
        <w:t xml:space="preserve"> </w:t>
      </w:r>
      <w:r w:rsidRPr="002E1286">
        <w:rPr>
          <w:rFonts w:cs="Arial" w:hint="cs"/>
          <w:sz w:val="30"/>
          <w:szCs w:val="30"/>
          <w:rtl/>
          <w:lang w:bidi="ar-LB"/>
        </w:rPr>
        <w:t>انخفاض</w:t>
      </w:r>
      <w:r w:rsidRPr="002E1286">
        <w:rPr>
          <w:rFonts w:cs="Arial"/>
          <w:sz w:val="30"/>
          <w:szCs w:val="30"/>
          <w:rtl/>
          <w:lang w:bidi="ar-LB"/>
        </w:rPr>
        <w:t xml:space="preserve"> </w:t>
      </w:r>
      <w:r w:rsidRPr="002E1286">
        <w:rPr>
          <w:rFonts w:cs="Arial" w:hint="cs"/>
          <w:sz w:val="30"/>
          <w:szCs w:val="30"/>
          <w:rtl/>
          <w:lang w:bidi="ar-LB"/>
        </w:rPr>
        <w:t>أسعار</w:t>
      </w:r>
      <w:r w:rsidRPr="002E1286">
        <w:rPr>
          <w:rFonts w:cs="Arial"/>
          <w:sz w:val="30"/>
          <w:szCs w:val="30"/>
          <w:rtl/>
          <w:lang w:bidi="ar-LB"/>
        </w:rPr>
        <w:t xml:space="preserve"> </w:t>
      </w:r>
      <w:r w:rsidRPr="002E1286">
        <w:rPr>
          <w:rFonts w:cs="Arial" w:hint="cs"/>
          <w:sz w:val="30"/>
          <w:szCs w:val="30"/>
          <w:rtl/>
          <w:lang w:bidi="ar-LB"/>
        </w:rPr>
        <w:t>المحروقات</w:t>
      </w:r>
      <w:r w:rsidRPr="002E1286">
        <w:rPr>
          <w:rFonts w:cs="Arial"/>
          <w:sz w:val="30"/>
          <w:szCs w:val="30"/>
          <w:rtl/>
          <w:lang w:bidi="ar-LB"/>
        </w:rPr>
        <w:t xml:space="preserve"> </w:t>
      </w:r>
      <w:r w:rsidRPr="002E1286">
        <w:rPr>
          <w:rFonts w:cs="Arial" w:hint="cs"/>
          <w:sz w:val="30"/>
          <w:szCs w:val="30"/>
          <w:rtl/>
          <w:lang w:bidi="ar-LB"/>
        </w:rPr>
        <w:t>عالميا</w:t>
      </w:r>
      <w:r w:rsidRPr="002E1286">
        <w:rPr>
          <w:rFonts w:cs="Arial"/>
          <w:sz w:val="30"/>
          <w:szCs w:val="30"/>
          <w:rtl/>
          <w:lang w:bidi="ar-LB"/>
        </w:rPr>
        <w:t xml:space="preserve"> </w:t>
      </w:r>
      <w:r w:rsidRPr="002E1286">
        <w:rPr>
          <w:rFonts w:cs="Arial" w:hint="cs"/>
          <w:sz w:val="30"/>
          <w:szCs w:val="30"/>
          <w:rtl/>
          <w:lang w:bidi="ar-LB"/>
        </w:rPr>
        <w:t>وغياب</w:t>
      </w:r>
      <w:r w:rsidRPr="002E1286">
        <w:rPr>
          <w:rFonts w:cs="Arial"/>
          <w:sz w:val="30"/>
          <w:szCs w:val="30"/>
          <w:rtl/>
          <w:lang w:bidi="ar-LB"/>
        </w:rPr>
        <w:t xml:space="preserve"> </w:t>
      </w:r>
      <w:r w:rsidRPr="002E1286">
        <w:rPr>
          <w:rFonts w:cs="Arial" w:hint="cs"/>
          <w:sz w:val="30"/>
          <w:szCs w:val="30"/>
          <w:rtl/>
          <w:lang w:bidi="ar-LB"/>
        </w:rPr>
        <w:t>انعكاس</w:t>
      </w:r>
      <w:r w:rsidRPr="002E1286">
        <w:rPr>
          <w:rFonts w:cs="Arial"/>
          <w:sz w:val="30"/>
          <w:szCs w:val="30"/>
          <w:rtl/>
          <w:lang w:bidi="ar-LB"/>
        </w:rPr>
        <w:t xml:space="preserve"> </w:t>
      </w:r>
      <w:r w:rsidRPr="002E1286">
        <w:rPr>
          <w:rFonts w:cs="Arial" w:hint="cs"/>
          <w:sz w:val="30"/>
          <w:szCs w:val="30"/>
          <w:rtl/>
          <w:lang w:bidi="ar-LB"/>
        </w:rPr>
        <w:t>ذلك</w:t>
      </w:r>
      <w:r w:rsidRPr="002E1286">
        <w:rPr>
          <w:rFonts w:cs="Arial"/>
          <w:sz w:val="30"/>
          <w:szCs w:val="30"/>
          <w:rtl/>
          <w:lang w:bidi="ar-LB"/>
        </w:rPr>
        <w:t xml:space="preserve"> </w:t>
      </w:r>
      <w:r w:rsidRPr="002E1286">
        <w:rPr>
          <w:rFonts w:cs="Arial" w:hint="cs"/>
          <w:sz w:val="30"/>
          <w:szCs w:val="30"/>
          <w:rtl/>
          <w:lang w:bidi="ar-LB"/>
        </w:rPr>
        <w:t>على</w:t>
      </w:r>
      <w:r w:rsidRPr="002E1286">
        <w:rPr>
          <w:rFonts w:cs="Arial"/>
          <w:sz w:val="30"/>
          <w:szCs w:val="30"/>
          <w:rtl/>
          <w:lang w:bidi="ar-LB"/>
        </w:rPr>
        <w:t xml:space="preserve"> </w:t>
      </w:r>
      <w:r w:rsidRPr="002E1286">
        <w:rPr>
          <w:rFonts w:cs="Arial" w:hint="cs"/>
          <w:sz w:val="30"/>
          <w:szCs w:val="30"/>
          <w:rtl/>
          <w:lang w:bidi="ar-LB"/>
        </w:rPr>
        <w:t>باقي</w:t>
      </w:r>
      <w:r w:rsidRPr="002E1286">
        <w:rPr>
          <w:rFonts w:cs="Arial"/>
          <w:sz w:val="30"/>
          <w:szCs w:val="30"/>
          <w:rtl/>
          <w:lang w:bidi="ar-LB"/>
        </w:rPr>
        <w:t xml:space="preserve"> </w:t>
      </w:r>
      <w:r w:rsidRPr="002E1286">
        <w:rPr>
          <w:rFonts w:cs="Arial" w:hint="cs"/>
          <w:sz w:val="30"/>
          <w:szCs w:val="30"/>
          <w:rtl/>
          <w:lang w:bidi="ar-LB"/>
        </w:rPr>
        <w:t>السلع</w:t>
      </w:r>
      <w:r w:rsidRPr="002E1286">
        <w:rPr>
          <w:rFonts w:cs="Arial"/>
          <w:sz w:val="30"/>
          <w:szCs w:val="30"/>
          <w:rtl/>
          <w:lang w:bidi="ar-LB"/>
        </w:rPr>
        <w:t xml:space="preserve"> </w:t>
      </w:r>
      <w:r w:rsidRPr="002E1286">
        <w:rPr>
          <w:rFonts w:cs="Arial" w:hint="cs"/>
          <w:sz w:val="30"/>
          <w:szCs w:val="30"/>
          <w:rtl/>
          <w:lang w:bidi="ar-LB"/>
        </w:rPr>
        <w:t>والخدمات،</w:t>
      </w:r>
      <w:r w:rsidRPr="002E1286">
        <w:rPr>
          <w:rFonts w:cs="Arial"/>
          <w:sz w:val="30"/>
          <w:szCs w:val="30"/>
          <w:rtl/>
          <w:lang w:bidi="ar-LB"/>
        </w:rPr>
        <w:t xml:space="preserve"> </w:t>
      </w:r>
      <w:r w:rsidRPr="002E1286">
        <w:rPr>
          <w:rFonts w:cs="Arial" w:hint="cs"/>
          <w:sz w:val="30"/>
          <w:szCs w:val="30"/>
          <w:rtl/>
          <w:lang w:bidi="ar-LB"/>
        </w:rPr>
        <w:t>خاصة</w:t>
      </w:r>
      <w:r w:rsidRPr="002E1286">
        <w:rPr>
          <w:rFonts w:cs="Arial"/>
          <w:sz w:val="30"/>
          <w:szCs w:val="30"/>
          <w:rtl/>
          <w:lang w:bidi="ar-LB"/>
        </w:rPr>
        <w:t xml:space="preserve"> </w:t>
      </w:r>
      <w:r w:rsidRPr="002E1286">
        <w:rPr>
          <w:rFonts w:cs="Arial" w:hint="cs"/>
          <w:sz w:val="30"/>
          <w:szCs w:val="30"/>
          <w:rtl/>
          <w:lang w:bidi="ar-LB"/>
        </w:rPr>
        <w:t>تلك</w:t>
      </w:r>
      <w:r w:rsidRPr="002E1286">
        <w:rPr>
          <w:rFonts w:cs="Arial"/>
          <w:sz w:val="30"/>
          <w:szCs w:val="30"/>
          <w:rtl/>
          <w:lang w:bidi="ar-LB"/>
        </w:rPr>
        <w:t xml:space="preserve"> </w:t>
      </w:r>
      <w:r w:rsidRPr="002E1286">
        <w:rPr>
          <w:rFonts w:cs="Arial" w:hint="cs"/>
          <w:sz w:val="30"/>
          <w:szCs w:val="30"/>
          <w:rtl/>
          <w:lang w:bidi="ar-LB"/>
        </w:rPr>
        <w:t>التي</w:t>
      </w:r>
      <w:r w:rsidRPr="002E1286">
        <w:rPr>
          <w:rFonts w:cs="Arial"/>
          <w:sz w:val="30"/>
          <w:szCs w:val="30"/>
          <w:rtl/>
          <w:lang w:bidi="ar-LB"/>
        </w:rPr>
        <w:t xml:space="preserve"> </w:t>
      </w:r>
      <w:r w:rsidRPr="002E1286">
        <w:rPr>
          <w:rFonts w:cs="Arial" w:hint="cs"/>
          <w:sz w:val="30"/>
          <w:szCs w:val="30"/>
          <w:rtl/>
          <w:lang w:bidi="ar-LB"/>
        </w:rPr>
        <w:t>تستهلك</w:t>
      </w:r>
      <w:r w:rsidRPr="002E1286">
        <w:rPr>
          <w:rFonts w:cs="Arial"/>
          <w:sz w:val="30"/>
          <w:szCs w:val="30"/>
          <w:rtl/>
          <w:lang w:bidi="ar-LB"/>
        </w:rPr>
        <w:t xml:space="preserve"> </w:t>
      </w:r>
      <w:r w:rsidRPr="002E1286">
        <w:rPr>
          <w:rFonts w:cs="Arial" w:hint="cs"/>
          <w:sz w:val="30"/>
          <w:szCs w:val="30"/>
          <w:rtl/>
          <w:lang w:bidi="ar-LB"/>
        </w:rPr>
        <w:t>الكثير</w:t>
      </w:r>
      <w:r w:rsidRPr="002E1286">
        <w:rPr>
          <w:rFonts w:cs="Arial"/>
          <w:sz w:val="30"/>
          <w:szCs w:val="30"/>
          <w:rtl/>
          <w:lang w:bidi="ar-LB"/>
        </w:rPr>
        <w:t xml:space="preserve"> </w:t>
      </w:r>
      <w:r w:rsidRPr="002E1286">
        <w:rPr>
          <w:rFonts w:cs="Arial" w:hint="cs"/>
          <w:sz w:val="30"/>
          <w:szCs w:val="30"/>
          <w:rtl/>
          <w:lang w:bidi="ar-LB"/>
        </w:rPr>
        <w:t>من</w:t>
      </w:r>
      <w:r w:rsidRPr="002E1286">
        <w:rPr>
          <w:rFonts w:cs="Arial"/>
          <w:sz w:val="30"/>
          <w:szCs w:val="30"/>
          <w:rtl/>
          <w:lang w:bidi="ar-LB"/>
        </w:rPr>
        <w:t xml:space="preserve"> </w:t>
      </w:r>
      <w:r w:rsidRPr="002E1286">
        <w:rPr>
          <w:rFonts w:cs="Arial" w:hint="cs"/>
          <w:sz w:val="30"/>
          <w:szCs w:val="30"/>
          <w:rtl/>
          <w:lang w:bidi="ar-LB"/>
        </w:rPr>
        <w:t>الطاقة</w:t>
      </w:r>
      <w:r w:rsidRPr="002E1286">
        <w:rPr>
          <w:rFonts w:cs="Arial"/>
          <w:sz w:val="30"/>
          <w:szCs w:val="30"/>
          <w:rtl/>
          <w:lang w:bidi="ar-LB"/>
        </w:rPr>
        <w:t xml:space="preserve"> </w:t>
      </w:r>
      <w:r w:rsidRPr="002E1286">
        <w:rPr>
          <w:rFonts w:cs="Arial" w:hint="cs"/>
          <w:sz w:val="30"/>
          <w:szCs w:val="30"/>
          <w:rtl/>
          <w:lang w:bidi="ar-LB"/>
        </w:rPr>
        <w:t>مثل</w:t>
      </w:r>
      <w:r w:rsidRPr="002E1286">
        <w:rPr>
          <w:rFonts w:cs="Arial"/>
          <w:sz w:val="30"/>
          <w:szCs w:val="30"/>
          <w:rtl/>
          <w:lang w:bidi="ar-LB"/>
        </w:rPr>
        <w:t xml:space="preserve"> </w:t>
      </w:r>
      <w:r w:rsidRPr="002E1286">
        <w:rPr>
          <w:rFonts w:cs="Arial" w:hint="cs"/>
          <w:sz w:val="30"/>
          <w:szCs w:val="30"/>
          <w:rtl/>
          <w:lang w:bidi="ar-LB"/>
        </w:rPr>
        <w:t>المواصلات</w:t>
      </w:r>
      <w:r w:rsidRPr="002E1286">
        <w:rPr>
          <w:rFonts w:cs="Arial"/>
          <w:sz w:val="30"/>
          <w:szCs w:val="30"/>
          <w:rtl/>
          <w:lang w:bidi="ar-LB"/>
        </w:rPr>
        <w:t xml:space="preserve"> </w:t>
      </w:r>
      <w:r w:rsidRPr="002E1286">
        <w:rPr>
          <w:rFonts w:cs="Arial" w:hint="cs"/>
          <w:sz w:val="30"/>
          <w:szCs w:val="30"/>
          <w:rtl/>
          <w:lang w:bidi="ar-LB"/>
        </w:rPr>
        <w:t>والمولدات</w:t>
      </w:r>
      <w:r w:rsidRPr="002E1286">
        <w:rPr>
          <w:rFonts w:cs="Arial"/>
          <w:sz w:val="30"/>
          <w:szCs w:val="30"/>
          <w:rtl/>
          <w:lang w:bidi="ar-LB"/>
        </w:rPr>
        <w:t xml:space="preserve"> </w:t>
      </w:r>
      <w:r w:rsidRPr="002E1286">
        <w:rPr>
          <w:rFonts w:cs="Arial" w:hint="cs"/>
          <w:sz w:val="30"/>
          <w:szCs w:val="30"/>
          <w:rtl/>
          <w:lang w:bidi="ar-LB"/>
        </w:rPr>
        <w:t>الكهربائية</w:t>
      </w:r>
      <w:r w:rsidRPr="002E1286">
        <w:rPr>
          <w:rFonts w:cs="Arial"/>
          <w:sz w:val="30"/>
          <w:szCs w:val="30"/>
          <w:rtl/>
          <w:lang w:bidi="ar-LB"/>
        </w:rPr>
        <w:t xml:space="preserve"> </w:t>
      </w:r>
      <w:r w:rsidRPr="002E1286">
        <w:rPr>
          <w:rFonts w:cs="Arial" w:hint="cs"/>
          <w:sz w:val="30"/>
          <w:szCs w:val="30"/>
          <w:rtl/>
          <w:lang w:bidi="ar-LB"/>
        </w:rPr>
        <w:t>او</w:t>
      </w:r>
      <w:r w:rsidRPr="002E1286">
        <w:rPr>
          <w:rFonts w:cs="Arial"/>
          <w:sz w:val="30"/>
          <w:szCs w:val="30"/>
          <w:rtl/>
          <w:lang w:bidi="ar-LB"/>
        </w:rPr>
        <w:t xml:space="preserve"> </w:t>
      </w:r>
      <w:r w:rsidRPr="002E1286">
        <w:rPr>
          <w:rFonts w:cs="Arial" w:hint="cs"/>
          <w:sz w:val="30"/>
          <w:szCs w:val="30"/>
          <w:rtl/>
          <w:lang w:bidi="ar-LB"/>
        </w:rPr>
        <w:t>الخبز</w:t>
      </w:r>
      <w:r w:rsidRPr="002E1286">
        <w:rPr>
          <w:rFonts w:cs="Arial"/>
          <w:sz w:val="30"/>
          <w:szCs w:val="30"/>
          <w:rtl/>
          <w:lang w:bidi="ar-LB"/>
        </w:rPr>
        <w:t xml:space="preserve"> </w:t>
      </w:r>
      <w:r w:rsidRPr="002E1286">
        <w:rPr>
          <w:rFonts w:cs="Arial" w:hint="cs"/>
          <w:sz w:val="30"/>
          <w:szCs w:val="30"/>
          <w:rtl/>
          <w:lang w:bidi="ar-LB"/>
        </w:rPr>
        <w:t>او</w:t>
      </w:r>
      <w:r w:rsidRPr="002E1286">
        <w:rPr>
          <w:rFonts w:cs="Arial"/>
          <w:sz w:val="30"/>
          <w:szCs w:val="30"/>
          <w:rtl/>
          <w:lang w:bidi="ar-LB"/>
        </w:rPr>
        <w:t xml:space="preserve"> </w:t>
      </w:r>
      <w:r w:rsidRPr="002E1286">
        <w:rPr>
          <w:rFonts w:cs="Arial" w:hint="cs"/>
          <w:sz w:val="30"/>
          <w:szCs w:val="30"/>
          <w:rtl/>
          <w:lang w:bidi="ar-LB"/>
        </w:rPr>
        <w:t>الصناعات</w:t>
      </w:r>
      <w:r w:rsidRPr="002E1286">
        <w:rPr>
          <w:rFonts w:cs="Arial"/>
          <w:sz w:val="30"/>
          <w:szCs w:val="30"/>
          <w:rtl/>
          <w:lang w:bidi="ar-LB"/>
        </w:rPr>
        <w:t xml:space="preserve"> </w:t>
      </w:r>
      <w:r w:rsidRPr="002E1286">
        <w:rPr>
          <w:rFonts w:cs="Arial" w:hint="cs"/>
          <w:sz w:val="30"/>
          <w:szCs w:val="30"/>
          <w:rtl/>
          <w:lang w:bidi="ar-LB"/>
        </w:rPr>
        <w:t>الغذائية</w:t>
      </w:r>
      <w:r w:rsidRPr="002E1286">
        <w:rPr>
          <w:rFonts w:cs="Arial"/>
          <w:sz w:val="30"/>
          <w:szCs w:val="30"/>
          <w:rtl/>
          <w:lang w:bidi="ar-LB"/>
        </w:rPr>
        <w:t>.</w:t>
      </w:r>
      <w:r w:rsidR="00CE4212">
        <w:rPr>
          <w:rFonts w:cs="Arial" w:hint="cs"/>
          <w:sz w:val="30"/>
          <w:szCs w:val="30"/>
          <w:rtl/>
          <w:lang w:bidi="ar-LB"/>
        </w:rPr>
        <w:t xml:space="preserve"> مؤشر جمعية المستهلك للفصل الاخير يثبت ان أسعار السلع والخدمات الاساسية مستمرة في الارتفاع مما يشكل عبئا كبيرا على العائلات والفقيرة منها بشكل خاص.</w:t>
      </w:r>
    </w:p>
    <w:p w:rsidR="00AD07E0" w:rsidRPr="002E1286" w:rsidRDefault="009A0333" w:rsidP="00AD07E0">
      <w:pPr>
        <w:bidi/>
        <w:rPr>
          <w:rFonts w:cs="Arial"/>
          <w:sz w:val="30"/>
          <w:szCs w:val="30"/>
          <w:rtl/>
          <w:lang w:bidi="ar-LB"/>
        </w:rPr>
      </w:pPr>
      <w:r w:rsidRPr="002E1286">
        <w:rPr>
          <w:rFonts w:cs="Arial" w:hint="cs"/>
          <w:sz w:val="30"/>
          <w:szCs w:val="30"/>
          <w:rtl/>
          <w:lang w:bidi="ar-LB"/>
        </w:rPr>
        <w:t>يسمع</w:t>
      </w:r>
      <w:r w:rsidRPr="002E1286">
        <w:rPr>
          <w:rFonts w:cs="Arial"/>
          <w:sz w:val="30"/>
          <w:szCs w:val="30"/>
          <w:rtl/>
          <w:lang w:bidi="ar-LB"/>
        </w:rPr>
        <w:t xml:space="preserve"> </w:t>
      </w:r>
      <w:r w:rsidRPr="002E1286">
        <w:rPr>
          <w:rFonts w:cs="Arial" w:hint="cs"/>
          <w:sz w:val="30"/>
          <w:szCs w:val="30"/>
          <w:rtl/>
          <w:lang w:bidi="ar-LB"/>
        </w:rPr>
        <w:t>الشعب</w:t>
      </w:r>
      <w:r w:rsidRPr="002E1286">
        <w:rPr>
          <w:rFonts w:cs="Arial"/>
          <w:sz w:val="30"/>
          <w:szCs w:val="30"/>
          <w:rtl/>
          <w:lang w:bidi="ar-LB"/>
        </w:rPr>
        <w:t xml:space="preserve"> </w:t>
      </w:r>
      <w:r w:rsidRPr="002E1286">
        <w:rPr>
          <w:rFonts w:cs="Arial" w:hint="cs"/>
          <w:sz w:val="30"/>
          <w:szCs w:val="30"/>
          <w:rtl/>
          <w:lang w:bidi="ar-LB"/>
        </w:rPr>
        <w:t>اللبناني</w:t>
      </w:r>
      <w:r w:rsidRPr="002E1286">
        <w:rPr>
          <w:rFonts w:cs="Arial"/>
          <w:sz w:val="30"/>
          <w:szCs w:val="30"/>
          <w:rtl/>
          <w:lang w:bidi="ar-LB"/>
        </w:rPr>
        <w:t xml:space="preserve"> </w:t>
      </w:r>
      <w:r w:rsidRPr="002E1286">
        <w:rPr>
          <w:rFonts w:cs="Arial" w:hint="cs"/>
          <w:sz w:val="30"/>
          <w:szCs w:val="30"/>
          <w:rtl/>
          <w:lang w:bidi="ar-LB"/>
        </w:rPr>
        <w:t>شعرا</w:t>
      </w:r>
      <w:r w:rsidRPr="002E1286">
        <w:rPr>
          <w:rFonts w:cs="Arial"/>
          <w:sz w:val="30"/>
          <w:szCs w:val="30"/>
          <w:rtl/>
          <w:lang w:bidi="ar-LB"/>
        </w:rPr>
        <w:t xml:space="preserve"> </w:t>
      </w:r>
      <w:r w:rsidRPr="002E1286">
        <w:rPr>
          <w:rFonts w:cs="Arial" w:hint="cs"/>
          <w:sz w:val="30"/>
          <w:szCs w:val="30"/>
          <w:rtl/>
          <w:lang w:bidi="ar-LB"/>
        </w:rPr>
        <w:t>في</w:t>
      </w:r>
      <w:r w:rsidRPr="002E1286">
        <w:rPr>
          <w:rFonts w:cs="Arial"/>
          <w:sz w:val="30"/>
          <w:szCs w:val="30"/>
          <w:rtl/>
          <w:lang w:bidi="ar-LB"/>
        </w:rPr>
        <w:t xml:space="preserve"> </w:t>
      </w:r>
      <w:r w:rsidRPr="002E1286">
        <w:rPr>
          <w:rFonts w:cs="Arial" w:hint="cs"/>
          <w:sz w:val="30"/>
          <w:szCs w:val="30"/>
          <w:rtl/>
          <w:lang w:bidi="ar-LB"/>
        </w:rPr>
        <w:t>الاقتصاد</w:t>
      </w:r>
      <w:r w:rsidRPr="002E1286">
        <w:rPr>
          <w:rFonts w:cs="Arial"/>
          <w:sz w:val="30"/>
          <w:szCs w:val="30"/>
          <w:rtl/>
          <w:lang w:bidi="ar-LB"/>
        </w:rPr>
        <w:t xml:space="preserve"> </w:t>
      </w:r>
      <w:r w:rsidRPr="002E1286">
        <w:rPr>
          <w:rFonts w:cs="Arial" w:hint="cs"/>
          <w:sz w:val="30"/>
          <w:szCs w:val="30"/>
          <w:rtl/>
          <w:lang w:bidi="ar-LB"/>
        </w:rPr>
        <w:t>الحر</w:t>
      </w:r>
      <w:r w:rsidRPr="002E1286">
        <w:rPr>
          <w:rFonts w:cs="Arial"/>
          <w:sz w:val="30"/>
          <w:szCs w:val="30"/>
          <w:rtl/>
          <w:lang w:bidi="ar-LB"/>
        </w:rPr>
        <w:t xml:space="preserve"> </w:t>
      </w:r>
      <w:r w:rsidRPr="002E1286">
        <w:rPr>
          <w:rFonts w:cs="Arial" w:hint="cs"/>
          <w:sz w:val="30"/>
          <w:szCs w:val="30"/>
          <w:rtl/>
          <w:lang w:bidi="ar-LB"/>
        </w:rPr>
        <w:t>منذ عقود طويلة</w:t>
      </w:r>
      <w:r w:rsidR="00AE63BB" w:rsidRPr="002E1286">
        <w:rPr>
          <w:rFonts w:cs="Arial" w:hint="cs"/>
          <w:sz w:val="30"/>
          <w:szCs w:val="30"/>
          <w:rtl/>
          <w:lang w:bidi="ar-LB"/>
        </w:rPr>
        <w:t>،</w:t>
      </w:r>
      <w:r w:rsidRPr="002E1286">
        <w:rPr>
          <w:rFonts w:cs="Arial" w:hint="cs"/>
          <w:sz w:val="30"/>
          <w:szCs w:val="30"/>
          <w:rtl/>
          <w:lang w:bidi="ar-LB"/>
        </w:rPr>
        <w:t xml:space="preserve"> لكننا</w:t>
      </w:r>
      <w:r w:rsidRPr="002E1286">
        <w:rPr>
          <w:rFonts w:cs="Arial"/>
          <w:sz w:val="30"/>
          <w:szCs w:val="30"/>
          <w:rtl/>
          <w:lang w:bidi="ar-LB"/>
        </w:rPr>
        <w:t xml:space="preserve"> </w:t>
      </w:r>
      <w:r w:rsidRPr="002E1286">
        <w:rPr>
          <w:rFonts w:cs="Arial" w:hint="cs"/>
          <w:sz w:val="30"/>
          <w:szCs w:val="30"/>
          <w:rtl/>
          <w:lang w:bidi="ar-LB"/>
        </w:rPr>
        <w:t>في</w:t>
      </w:r>
      <w:r w:rsidRPr="002E1286">
        <w:rPr>
          <w:rFonts w:cs="Arial"/>
          <w:sz w:val="30"/>
          <w:szCs w:val="30"/>
          <w:rtl/>
          <w:lang w:bidi="ar-LB"/>
        </w:rPr>
        <w:t xml:space="preserve"> </w:t>
      </w:r>
      <w:r w:rsidRPr="002E1286">
        <w:rPr>
          <w:rFonts w:cs="Arial" w:hint="cs"/>
          <w:sz w:val="30"/>
          <w:szCs w:val="30"/>
          <w:rtl/>
          <w:lang w:bidi="ar-LB"/>
        </w:rPr>
        <w:t>الحقيقة</w:t>
      </w:r>
      <w:r w:rsidRPr="002E1286">
        <w:rPr>
          <w:rFonts w:cs="Arial"/>
          <w:sz w:val="30"/>
          <w:szCs w:val="30"/>
          <w:rtl/>
          <w:lang w:bidi="ar-LB"/>
        </w:rPr>
        <w:t xml:space="preserve"> </w:t>
      </w:r>
      <w:r w:rsidRPr="002E1286">
        <w:rPr>
          <w:rFonts w:cs="Arial" w:hint="cs"/>
          <w:sz w:val="30"/>
          <w:szCs w:val="30"/>
          <w:rtl/>
          <w:lang w:bidi="ar-LB"/>
        </w:rPr>
        <w:t>في</w:t>
      </w:r>
      <w:r w:rsidRPr="002E1286">
        <w:rPr>
          <w:rFonts w:cs="Arial"/>
          <w:sz w:val="30"/>
          <w:szCs w:val="30"/>
          <w:rtl/>
          <w:lang w:bidi="ar-LB"/>
        </w:rPr>
        <w:t xml:space="preserve"> </w:t>
      </w:r>
      <w:r w:rsidRPr="002E1286">
        <w:rPr>
          <w:rFonts w:cs="Arial" w:hint="cs"/>
          <w:sz w:val="30"/>
          <w:szCs w:val="30"/>
          <w:rtl/>
          <w:lang w:bidi="ar-LB"/>
        </w:rPr>
        <w:t>بلد</w:t>
      </w:r>
      <w:r w:rsidRPr="002E1286">
        <w:rPr>
          <w:rFonts w:cs="Arial"/>
          <w:sz w:val="30"/>
          <w:szCs w:val="30"/>
          <w:rtl/>
          <w:lang w:bidi="ar-LB"/>
        </w:rPr>
        <w:t xml:space="preserve"> </w:t>
      </w:r>
      <w:r w:rsidRPr="002E1286">
        <w:rPr>
          <w:rFonts w:cs="Arial" w:hint="cs"/>
          <w:sz w:val="30"/>
          <w:szCs w:val="30"/>
          <w:rtl/>
          <w:lang w:bidi="ar-LB"/>
        </w:rPr>
        <w:t>معلّب</w:t>
      </w:r>
      <w:r w:rsidRPr="002E1286">
        <w:rPr>
          <w:rFonts w:cs="Arial"/>
          <w:sz w:val="30"/>
          <w:szCs w:val="30"/>
          <w:rtl/>
          <w:lang w:bidi="ar-LB"/>
        </w:rPr>
        <w:t xml:space="preserve"> </w:t>
      </w:r>
      <w:r w:rsidRPr="002E1286">
        <w:rPr>
          <w:rFonts w:cs="Arial" w:hint="cs"/>
          <w:sz w:val="30"/>
          <w:szCs w:val="30"/>
          <w:rtl/>
          <w:lang w:bidi="ar-LB"/>
        </w:rPr>
        <w:t>تتحكم</w:t>
      </w:r>
      <w:r w:rsidRPr="002E1286">
        <w:rPr>
          <w:rFonts w:cs="Arial"/>
          <w:sz w:val="30"/>
          <w:szCs w:val="30"/>
          <w:rtl/>
          <w:lang w:bidi="ar-LB"/>
        </w:rPr>
        <w:t xml:space="preserve"> </w:t>
      </w:r>
      <w:r w:rsidRPr="002E1286">
        <w:rPr>
          <w:rFonts w:cs="Arial" w:hint="cs"/>
          <w:sz w:val="30"/>
          <w:szCs w:val="30"/>
          <w:rtl/>
          <w:lang w:bidi="ar-LB"/>
        </w:rPr>
        <w:t>فيه</w:t>
      </w:r>
      <w:r w:rsidRPr="002E1286">
        <w:rPr>
          <w:rFonts w:cs="Arial"/>
          <w:sz w:val="30"/>
          <w:szCs w:val="30"/>
          <w:rtl/>
          <w:lang w:bidi="ar-LB"/>
        </w:rPr>
        <w:t xml:space="preserve"> </w:t>
      </w:r>
      <w:r w:rsidRPr="002E1286">
        <w:rPr>
          <w:rFonts w:cs="Arial" w:hint="cs"/>
          <w:sz w:val="30"/>
          <w:szCs w:val="30"/>
          <w:rtl/>
          <w:lang w:bidi="ar-LB"/>
        </w:rPr>
        <w:t>الاحتكارات</w:t>
      </w:r>
      <w:r w:rsidRPr="002E1286">
        <w:rPr>
          <w:rFonts w:cs="Arial"/>
          <w:sz w:val="30"/>
          <w:szCs w:val="30"/>
          <w:rtl/>
          <w:lang w:bidi="ar-LB"/>
        </w:rPr>
        <w:t xml:space="preserve"> </w:t>
      </w:r>
      <w:r w:rsidRPr="002E1286">
        <w:rPr>
          <w:rFonts w:cs="Arial" w:hint="cs"/>
          <w:sz w:val="30"/>
          <w:szCs w:val="30"/>
          <w:rtl/>
          <w:lang w:bidi="ar-LB"/>
        </w:rPr>
        <w:t>الاقتصادية</w:t>
      </w:r>
      <w:r w:rsidRPr="002E1286">
        <w:rPr>
          <w:rFonts w:cs="Arial"/>
          <w:sz w:val="30"/>
          <w:szCs w:val="30"/>
          <w:rtl/>
          <w:lang w:bidi="ar-LB"/>
        </w:rPr>
        <w:t>-</w:t>
      </w:r>
      <w:r w:rsidRPr="002E1286">
        <w:rPr>
          <w:rFonts w:cs="Arial" w:hint="cs"/>
          <w:sz w:val="30"/>
          <w:szCs w:val="30"/>
          <w:rtl/>
          <w:lang w:bidi="ar-LB"/>
        </w:rPr>
        <w:t>السياسية</w:t>
      </w:r>
      <w:r w:rsidRPr="002E1286">
        <w:rPr>
          <w:rFonts w:cs="Arial"/>
          <w:sz w:val="30"/>
          <w:szCs w:val="30"/>
          <w:rtl/>
          <w:lang w:bidi="ar-LB"/>
        </w:rPr>
        <w:t xml:space="preserve"> </w:t>
      </w:r>
      <w:r w:rsidRPr="002E1286">
        <w:rPr>
          <w:rFonts w:cs="Arial" w:hint="cs"/>
          <w:sz w:val="30"/>
          <w:szCs w:val="30"/>
          <w:rtl/>
          <w:lang w:bidi="ar-LB"/>
        </w:rPr>
        <w:t>التي</w:t>
      </w:r>
      <w:r w:rsidRPr="002E1286">
        <w:rPr>
          <w:rFonts w:cs="Arial"/>
          <w:sz w:val="30"/>
          <w:szCs w:val="30"/>
          <w:rtl/>
          <w:lang w:bidi="ar-LB"/>
        </w:rPr>
        <w:t xml:space="preserve"> </w:t>
      </w:r>
      <w:r w:rsidRPr="002E1286">
        <w:rPr>
          <w:rFonts w:cs="Arial" w:hint="cs"/>
          <w:sz w:val="30"/>
          <w:szCs w:val="30"/>
          <w:rtl/>
          <w:lang w:bidi="ar-LB"/>
        </w:rPr>
        <w:t>ترفض</w:t>
      </w:r>
      <w:r w:rsidRPr="002E1286">
        <w:rPr>
          <w:rFonts w:cs="Arial"/>
          <w:sz w:val="30"/>
          <w:szCs w:val="30"/>
          <w:rtl/>
          <w:lang w:bidi="ar-LB"/>
        </w:rPr>
        <w:t xml:space="preserve"> </w:t>
      </w:r>
      <w:r w:rsidR="005830F3" w:rsidRPr="002E1286">
        <w:rPr>
          <w:rFonts w:cs="Arial" w:hint="cs"/>
          <w:sz w:val="30"/>
          <w:szCs w:val="30"/>
          <w:rtl/>
          <w:lang w:bidi="ar-LB"/>
        </w:rPr>
        <w:t xml:space="preserve">كل ضوابط او وضع حدود لشجعها ومنها رفضها </w:t>
      </w:r>
      <w:r w:rsidRPr="002E1286">
        <w:rPr>
          <w:rFonts w:cs="Arial" w:hint="cs"/>
          <w:sz w:val="30"/>
          <w:szCs w:val="30"/>
          <w:rtl/>
          <w:lang w:bidi="ar-LB"/>
        </w:rPr>
        <w:t>حتى</w:t>
      </w:r>
      <w:r w:rsidRPr="002E1286">
        <w:rPr>
          <w:rFonts w:cs="Arial"/>
          <w:sz w:val="30"/>
          <w:szCs w:val="30"/>
          <w:rtl/>
          <w:lang w:bidi="ar-LB"/>
        </w:rPr>
        <w:t xml:space="preserve"> </w:t>
      </w:r>
      <w:r w:rsidRPr="002E1286">
        <w:rPr>
          <w:rFonts w:cs="Arial" w:hint="cs"/>
          <w:sz w:val="30"/>
          <w:szCs w:val="30"/>
          <w:rtl/>
          <w:lang w:bidi="ar-LB"/>
        </w:rPr>
        <w:t>اليوم</w:t>
      </w:r>
      <w:r w:rsidRPr="002E1286">
        <w:rPr>
          <w:rFonts w:cs="Arial"/>
          <w:sz w:val="30"/>
          <w:szCs w:val="30"/>
          <w:rtl/>
          <w:lang w:bidi="ar-LB"/>
        </w:rPr>
        <w:t xml:space="preserve"> </w:t>
      </w:r>
      <w:r w:rsidRPr="002E1286">
        <w:rPr>
          <w:rFonts w:cs="Arial" w:hint="cs"/>
          <w:sz w:val="30"/>
          <w:szCs w:val="30"/>
          <w:rtl/>
          <w:lang w:bidi="ar-LB"/>
        </w:rPr>
        <w:t>صدور</w:t>
      </w:r>
      <w:r w:rsidRPr="002E1286">
        <w:rPr>
          <w:rFonts w:cs="Arial"/>
          <w:sz w:val="30"/>
          <w:szCs w:val="30"/>
          <w:rtl/>
          <w:lang w:bidi="ar-LB"/>
        </w:rPr>
        <w:t xml:space="preserve"> </w:t>
      </w:r>
      <w:r w:rsidRPr="002E1286">
        <w:rPr>
          <w:rFonts w:cs="Arial" w:hint="cs"/>
          <w:sz w:val="30"/>
          <w:szCs w:val="30"/>
          <w:rtl/>
          <w:lang w:bidi="ar-LB"/>
        </w:rPr>
        <w:t>قانون</w:t>
      </w:r>
      <w:r w:rsidRPr="002E1286">
        <w:rPr>
          <w:rFonts w:cs="Arial"/>
          <w:sz w:val="30"/>
          <w:szCs w:val="30"/>
          <w:rtl/>
          <w:lang w:bidi="ar-LB"/>
        </w:rPr>
        <w:t xml:space="preserve"> </w:t>
      </w:r>
      <w:r w:rsidRPr="002E1286">
        <w:rPr>
          <w:rFonts w:cs="Arial" w:hint="cs"/>
          <w:sz w:val="30"/>
          <w:szCs w:val="30"/>
          <w:rtl/>
          <w:lang w:bidi="ar-LB"/>
        </w:rPr>
        <w:t>للمنافسة</w:t>
      </w:r>
      <w:r w:rsidRPr="002E1286">
        <w:rPr>
          <w:rFonts w:cs="Arial"/>
          <w:sz w:val="30"/>
          <w:szCs w:val="30"/>
          <w:rtl/>
          <w:lang w:bidi="ar-LB"/>
        </w:rPr>
        <w:t xml:space="preserve">. </w:t>
      </w:r>
      <w:r w:rsidRPr="002E1286">
        <w:rPr>
          <w:rFonts w:cs="Arial" w:hint="cs"/>
          <w:sz w:val="30"/>
          <w:szCs w:val="30"/>
          <w:rtl/>
          <w:lang w:bidi="ar-LB"/>
        </w:rPr>
        <w:t>ثلاث</w:t>
      </w:r>
      <w:r w:rsidRPr="002E1286">
        <w:rPr>
          <w:rFonts w:cs="Arial"/>
          <w:sz w:val="30"/>
          <w:szCs w:val="30"/>
          <w:rtl/>
          <w:lang w:bidi="ar-LB"/>
        </w:rPr>
        <w:t xml:space="preserve"> </w:t>
      </w:r>
      <w:r w:rsidRPr="002E1286">
        <w:rPr>
          <w:rFonts w:cs="Arial" w:hint="cs"/>
          <w:sz w:val="30"/>
          <w:szCs w:val="30"/>
          <w:rtl/>
          <w:lang w:bidi="ar-LB"/>
        </w:rPr>
        <w:t>دول</w:t>
      </w:r>
      <w:r w:rsidRPr="002E1286">
        <w:rPr>
          <w:rFonts w:cs="Arial"/>
          <w:sz w:val="30"/>
          <w:szCs w:val="30"/>
          <w:rtl/>
          <w:lang w:bidi="ar-LB"/>
        </w:rPr>
        <w:t xml:space="preserve"> </w:t>
      </w:r>
      <w:r w:rsidRPr="002E1286">
        <w:rPr>
          <w:rFonts w:cs="Arial" w:hint="cs"/>
          <w:sz w:val="30"/>
          <w:szCs w:val="30"/>
          <w:rtl/>
          <w:lang w:bidi="ar-LB"/>
        </w:rPr>
        <w:t>عربية</w:t>
      </w:r>
      <w:r w:rsidRPr="002E1286">
        <w:rPr>
          <w:rFonts w:cs="Arial"/>
          <w:sz w:val="30"/>
          <w:szCs w:val="30"/>
          <w:rtl/>
          <w:lang w:bidi="ar-LB"/>
        </w:rPr>
        <w:t xml:space="preserve"> </w:t>
      </w:r>
      <w:r w:rsidRPr="002E1286">
        <w:rPr>
          <w:rFonts w:cs="Arial" w:hint="cs"/>
          <w:sz w:val="30"/>
          <w:szCs w:val="30"/>
          <w:rtl/>
          <w:lang w:bidi="ar-LB"/>
        </w:rPr>
        <w:t>يغيب</w:t>
      </w:r>
      <w:r w:rsidRPr="002E1286">
        <w:rPr>
          <w:rFonts w:cs="Arial"/>
          <w:sz w:val="30"/>
          <w:szCs w:val="30"/>
          <w:rtl/>
          <w:lang w:bidi="ar-LB"/>
        </w:rPr>
        <w:t xml:space="preserve"> </w:t>
      </w:r>
      <w:r w:rsidRPr="002E1286">
        <w:rPr>
          <w:rFonts w:cs="Arial" w:hint="cs"/>
          <w:sz w:val="30"/>
          <w:szCs w:val="30"/>
          <w:rtl/>
          <w:lang w:bidi="ar-LB"/>
        </w:rPr>
        <w:t>عنها</w:t>
      </w:r>
      <w:r w:rsidRPr="002E1286">
        <w:rPr>
          <w:rFonts w:cs="Arial"/>
          <w:sz w:val="30"/>
          <w:szCs w:val="30"/>
          <w:rtl/>
          <w:lang w:bidi="ar-LB"/>
        </w:rPr>
        <w:t xml:space="preserve"> </w:t>
      </w:r>
      <w:r w:rsidRPr="002E1286">
        <w:rPr>
          <w:rFonts w:cs="Arial" w:hint="cs"/>
          <w:sz w:val="30"/>
          <w:szCs w:val="30"/>
          <w:rtl/>
          <w:lang w:bidi="ar-LB"/>
        </w:rPr>
        <w:t>هذا</w:t>
      </w:r>
      <w:r w:rsidRPr="002E1286">
        <w:rPr>
          <w:rFonts w:cs="Arial"/>
          <w:sz w:val="30"/>
          <w:szCs w:val="30"/>
          <w:rtl/>
          <w:lang w:bidi="ar-LB"/>
        </w:rPr>
        <w:t xml:space="preserve"> </w:t>
      </w:r>
      <w:r w:rsidRPr="002E1286">
        <w:rPr>
          <w:rFonts w:cs="Arial" w:hint="cs"/>
          <w:sz w:val="30"/>
          <w:szCs w:val="30"/>
          <w:rtl/>
          <w:lang w:bidi="ar-LB"/>
        </w:rPr>
        <w:t>القانون</w:t>
      </w:r>
      <w:r w:rsidRPr="002E1286">
        <w:rPr>
          <w:rFonts w:cs="Arial"/>
          <w:sz w:val="30"/>
          <w:szCs w:val="30"/>
          <w:rtl/>
          <w:lang w:bidi="ar-LB"/>
        </w:rPr>
        <w:t xml:space="preserve"> </w:t>
      </w:r>
      <w:r w:rsidRPr="002E1286">
        <w:rPr>
          <w:rFonts w:cs="Arial" w:hint="cs"/>
          <w:sz w:val="30"/>
          <w:szCs w:val="30"/>
          <w:rtl/>
          <w:lang w:bidi="ar-LB"/>
        </w:rPr>
        <w:t>هي</w:t>
      </w:r>
      <w:r w:rsidRPr="002E1286">
        <w:rPr>
          <w:rFonts w:cs="Arial"/>
          <w:sz w:val="30"/>
          <w:szCs w:val="30"/>
          <w:rtl/>
          <w:lang w:bidi="ar-LB"/>
        </w:rPr>
        <w:t xml:space="preserve"> </w:t>
      </w:r>
      <w:r w:rsidRPr="002E1286">
        <w:rPr>
          <w:rFonts w:cs="Arial" w:hint="cs"/>
          <w:sz w:val="30"/>
          <w:szCs w:val="30"/>
          <w:rtl/>
          <w:lang w:bidi="ar-LB"/>
        </w:rPr>
        <w:t>السودان</w:t>
      </w:r>
      <w:r w:rsidRPr="002E1286">
        <w:rPr>
          <w:rFonts w:cs="Arial"/>
          <w:sz w:val="30"/>
          <w:szCs w:val="30"/>
          <w:rtl/>
          <w:lang w:bidi="ar-LB"/>
        </w:rPr>
        <w:t xml:space="preserve"> </w:t>
      </w:r>
      <w:r w:rsidRPr="002E1286">
        <w:rPr>
          <w:rFonts w:cs="Arial" w:hint="cs"/>
          <w:sz w:val="30"/>
          <w:szCs w:val="30"/>
          <w:rtl/>
          <w:lang w:bidi="ar-LB"/>
        </w:rPr>
        <w:t>والعراق</w:t>
      </w:r>
      <w:r w:rsidRPr="002E1286">
        <w:rPr>
          <w:rFonts w:cs="Arial"/>
          <w:sz w:val="30"/>
          <w:szCs w:val="30"/>
          <w:rtl/>
          <w:lang w:bidi="ar-LB"/>
        </w:rPr>
        <w:t xml:space="preserve"> </w:t>
      </w:r>
      <w:r w:rsidRPr="002E1286">
        <w:rPr>
          <w:rFonts w:cs="Arial" w:hint="cs"/>
          <w:sz w:val="30"/>
          <w:szCs w:val="30"/>
          <w:rtl/>
          <w:lang w:bidi="ar-LB"/>
        </w:rPr>
        <w:t>ولبنان</w:t>
      </w:r>
      <w:r w:rsidRPr="002E1286">
        <w:rPr>
          <w:rFonts w:cs="Arial"/>
          <w:sz w:val="30"/>
          <w:szCs w:val="30"/>
          <w:rtl/>
          <w:lang w:bidi="ar-LB"/>
        </w:rPr>
        <w:t xml:space="preserve">. </w:t>
      </w:r>
      <w:r w:rsidRPr="002E1286">
        <w:rPr>
          <w:rFonts w:cs="Arial" w:hint="cs"/>
          <w:sz w:val="30"/>
          <w:szCs w:val="30"/>
          <w:rtl/>
          <w:lang w:bidi="ar-LB"/>
        </w:rPr>
        <w:t>وهي</w:t>
      </w:r>
      <w:r w:rsidRPr="002E1286">
        <w:rPr>
          <w:rFonts w:cs="Arial"/>
          <w:sz w:val="30"/>
          <w:szCs w:val="30"/>
          <w:rtl/>
          <w:lang w:bidi="ar-LB"/>
        </w:rPr>
        <w:t xml:space="preserve"> </w:t>
      </w:r>
      <w:r w:rsidRPr="002E1286">
        <w:rPr>
          <w:rFonts w:cs="Arial" w:hint="cs"/>
          <w:sz w:val="30"/>
          <w:szCs w:val="30"/>
          <w:rtl/>
          <w:lang w:bidi="ar-LB"/>
        </w:rPr>
        <w:t>اكثر</w:t>
      </w:r>
      <w:r w:rsidRPr="002E1286">
        <w:rPr>
          <w:rFonts w:cs="Arial"/>
          <w:sz w:val="30"/>
          <w:szCs w:val="30"/>
          <w:rtl/>
          <w:lang w:bidi="ar-LB"/>
        </w:rPr>
        <w:t xml:space="preserve"> 3 </w:t>
      </w:r>
      <w:r w:rsidRPr="002E1286">
        <w:rPr>
          <w:rFonts w:cs="Arial" w:hint="cs"/>
          <w:sz w:val="30"/>
          <w:szCs w:val="30"/>
          <w:rtl/>
          <w:lang w:bidi="ar-LB"/>
        </w:rPr>
        <w:t>دول</w:t>
      </w:r>
      <w:r w:rsidRPr="002E1286">
        <w:rPr>
          <w:rFonts w:cs="Arial"/>
          <w:sz w:val="30"/>
          <w:szCs w:val="30"/>
          <w:rtl/>
          <w:lang w:bidi="ar-LB"/>
        </w:rPr>
        <w:t xml:space="preserve"> </w:t>
      </w:r>
      <w:r w:rsidRPr="002E1286">
        <w:rPr>
          <w:rFonts w:cs="Arial" w:hint="cs"/>
          <w:sz w:val="30"/>
          <w:szCs w:val="30"/>
          <w:rtl/>
          <w:lang w:bidi="ar-LB"/>
        </w:rPr>
        <w:t>فسادا</w:t>
      </w:r>
      <w:r w:rsidRPr="002E1286">
        <w:rPr>
          <w:rFonts w:cs="Arial"/>
          <w:sz w:val="30"/>
          <w:szCs w:val="30"/>
          <w:rtl/>
          <w:lang w:bidi="ar-LB"/>
        </w:rPr>
        <w:t xml:space="preserve"> </w:t>
      </w:r>
      <w:r w:rsidRPr="002E1286">
        <w:rPr>
          <w:rFonts w:cs="Arial" w:hint="cs"/>
          <w:sz w:val="30"/>
          <w:szCs w:val="30"/>
          <w:rtl/>
          <w:lang w:bidi="ar-LB"/>
        </w:rPr>
        <w:t>في</w:t>
      </w:r>
      <w:r w:rsidRPr="002E1286">
        <w:rPr>
          <w:rFonts w:cs="Arial"/>
          <w:sz w:val="30"/>
          <w:szCs w:val="30"/>
          <w:rtl/>
          <w:lang w:bidi="ar-LB"/>
        </w:rPr>
        <w:t xml:space="preserve"> </w:t>
      </w:r>
      <w:r w:rsidRPr="002E1286">
        <w:rPr>
          <w:rFonts w:cs="Arial" w:hint="cs"/>
          <w:sz w:val="30"/>
          <w:szCs w:val="30"/>
          <w:rtl/>
          <w:lang w:bidi="ar-LB"/>
        </w:rPr>
        <w:t>المنطقة</w:t>
      </w:r>
      <w:r w:rsidRPr="002E1286">
        <w:rPr>
          <w:rFonts w:cs="Arial"/>
          <w:sz w:val="30"/>
          <w:szCs w:val="30"/>
          <w:rtl/>
          <w:lang w:bidi="ar-LB"/>
        </w:rPr>
        <w:t xml:space="preserve"> </w:t>
      </w:r>
      <w:r w:rsidRPr="002E1286">
        <w:rPr>
          <w:rFonts w:cs="Arial" w:hint="cs"/>
          <w:sz w:val="30"/>
          <w:szCs w:val="30"/>
          <w:rtl/>
          <w:lang w:bidi="ar-LB"/>
        </w:rPr>
        <w:t>والعالم</w:t>
      </w:r>
      <w:r w:rsidRPr="002E1286">
        <w:rPr>
          <w:rFonts w:cs="Arial"/>
          <w:sz w:val="30"/>
          <w:szCs w:val="30"/>
          <w:rtl/>
          <w:lang w:bidi="ar-LB"/>
        </w:rPr>
        <w:t xml:space="preserve">. </w:t>
      </w:r>
      <w:r w:rsidRPr="002E1286">
        <w:rPr>
          <w:rFonts w:cs="Arial" w:hint="cs"/>
          <w:sz w:val="30"/>
          <w:szCs w:val="30"/>
          <w:rtl/>
          <w:lang w:bidi="ar-LB"/>
        </w:rPr>
        <w:t>لدى</w:t>
      </w:r>
      <w:r w:rsidRPr="002E1286">
        <w:rPr>
          <w:rFonts w:cs="Arial"/>
          <w:sz w:val="30"/>
          <w:szCs w:val="30"/>
          <w:rtl/>
          <w:lang w:bidi="ar-LB"/>
        </w:rPr>
        <w:t xml:space="preserve"> </w:t>
      </w:r>
      <w:r w:rsidRPr="002E1286">
        <w:rPr>
          <w:rFonts w:cs="Arial" w:hint="cs"/>
          <w:sz w:val="30"/>
          <w:szCs w:val="30"/>
          <w:rtl/>
          <w:lang w:bidi="ar-LB"/>
        </w:rPr>
        <w:t>وزير</w:t>
      </w:r>
      <w:r w:rsidRPr="002E1286">
        <w:rPr>
          <w:rFonts w:cs="Arial"/>
          <w:sz w:val="30"/>
          <w:szCs w:val="30"/>
          <w:rtl/>
          <w:lang w:bidi="ar-LB"/>
        </w:rPr>
        <w:t xml:space="preserve"> </w:t>
      </w:r>
      <w:r w:rsidR="005830F3" w:rsidRPr="002E1286">
        <w:rPr>
          <w:rFonts w:cs="Arial" w:hint="cs"/>
          <w:sz w:val="30"/>
          <w:szCs w:val="30"/>
          <w:rtl/>
          <w:lang w:bidi="ar-LB"/>
        </w:rPr>
        <w:t>التجارة</w:t>
      </w:r>
      <w:r w:rsidR="005830F3" w:rsidRPr="002E1286">
        <w:rPr>
          <w:rFonts w:cs="Arial"/>
          <w:sz w:val="30"/>
          <w:szCs w:val="30"/>
          <w:rtl/>
          <w:lang w:bidi="ar-LB"/>
        </w:rPr>
        <w:t xml:space="preserve"> </w:t>
      </w:r>
      <w:r w:rsidR="005830F3" w:rsidRPr="002E1286">
        <w:rPr>
          <w:rFonts w:cs="Arial" w:hint="cs"/>
          <w:sz w:val="30"/>
          <w:szCs w:val="30"/>
          <w:rtl/>
          <w:lang w:bidi="ar-LB"/>
        </w:rPr>
        <w:t>و</w:t>
      </w:r>
      <w:r w:rsidRPr="002E1286">
        <w:rPr>
          <w:rFonts w:cs="Arial" w:hint="cs"/>
          <w:sz w:val="30"/>
          <w:szCs w:val="30"/>
          <w:rtl/>
          <w:lang w:bidi="ar-LB"/>
        </w:rPr>
        <w:t>الاقتصاد</w:t>
      </w:r>
      <w:r w:rsidRPr="002E1286">
        <w:rPr>
          <w:rFonts w:cs="Arial"/>
          <w:sz w:val="30"/>
          <w:szCs w:val="30"/>
          <w:rtl/>
          <w:lang w:bidi="ar-LB"/>
        </w:rPr>
        <w:t xml:space="preserve"> </w:t>
      </w:r>
      <w:r w:rsidRPr="002E1286">
        <w:rPr>
          <w:rFonts w:cs="Arial" w:hint="cs"/>
          <w:sz w:val="30"/>
          <w:szCs w:val="30"/>
          <w:rtl/>
          <w:lang w:bidi="ar-LB"/>
        </w:rPr>
        <w:t>سلاحا</w:t>
      </w:r>
      <w:r w:rsidRPr="002E1286">
        <w:rPr>
          <w:rFonts w:cs="Arial"/>
          <w:sz w:val="30"/>
          <w:szCs w:val="30"/>
          <w:rtl/>
          <w:lang w:bidi="ar-LB"/>
        </w:rPr>
        <w:t xml:space="preserve"> </w:t>
      </w:r>
      <w:r w:rsidRPr="002E1286">
        <w:rPr>
          <w:rFonts w:cs="Arial" w:hint="cs"/>
          <w:sz w:val="30"/>
          <w:szCs w:val="30"/>
          <w:rtl/>
          <w:lang w:bidi="ar-LB"/>
        </w:rPr>
        <w:t>يستطيع</w:t>
      </w:r>
      <w:r w:rsidRPr="002E1286">
        <w:rPr>
          <w:rFonts w:cs="Arial"/>
          <w:sz w:val="30"/>
          <w:szCs w:val="30"/>
          <w:rtl/>
          <w:lang w:bidi="ar-LB"/>
        </w:rPr>
        <w:t xml:space="preserve"> </w:t>
      </w:r>
      <w:r w:rsidRPr="002E1286">
        <w:rPr>
          <w:rFonts w:cs="Arial" w:hint="cs"/>
          <w:sz w:val="30"/>
          <w:szCs w:val="30"/>
          <w:rtl/>
          <w:lang w:bidi="ar-LB"/>
        </w:rPr>
        <w:t>به</w:t>
      </w:r>
      <w:r w:rsidRPr="002E1286">
        <w:rPr>
          <w:rFonts w:cs="Arial"/>
          <w:sz w:val="30"/>
          <w:szCs w:val="30"/>
          <w:rtl/>
          <w:lang w:bidi="ar-LB"/>
        </w:rPr>
        <w:t xml:space="preserve"> </w:t>
      </w:r>
      <w:r w:rsidRPr="002E1286">
        <w:rPr>
          <w:rFonts w:cs="Arial" w:hint="cs"/>
          <w:sz w:val="30"/>
          <w:szCs w:val="30"/>
          <w:rtl/>
          <w:lang w:bidi="ar-LB"/>
        </w:rPr>
        <w:t>التأثير</w:t>
      </w:r>
      <w:r w:rsidRPr="002E1286">
        <w:rPr>
          <w:rFonts w:cs="Arial"/>
          <w:sz w:val="30"/>
          <w:szCs w:val="30"/>
          <w:rtl/>
          <w:lang w:bidi="ar-LB"/>
        </w:rPr>
        <w:t xml:space="preserve"> </w:t>
      </w:r>
      <w:r w:rsidRPr="002E1286">
        <w:rPr>
          <w:rFonts w:cs="Arial" w:hint="cs"/>
          <w:sz w:val="30"/>
          <w:szCs w:val="30"/>
          <w:rtl/>
          <w:lang w:bidi="ar-LB"/>
        </w:rPr>
        <w:t>في</w:t>
      </w:r>
      <w:r w:rsidRPr="002E1286">
        <w:rPr>
          <w:rFonts w:cs="Arial"/>
          <w:sz w:val="30"/>
          <w:szCs w:val="30"/>
          <w:rtl/>
          <w:lang w:bidi="ar-LB"/>
        </w:rPr>
        <w:t xml:space="preserve"> </w:t>
      </w:r>
      <w:r w:rsidRPr="002E1286">
        <w:rPr>
          <w:rFonts w:cs="Arial" w:hint="cs"/>
          <w:sz w:val="30"/>
          <w:szCs w:val="30"/>
          <w:rtl/>
          <w:lang w:bidi="ar-LB"/>
        </w:rPr>
        <w:t>السوق</w:t>
      </w:r>
      <w:r w:rsidRPr="002E1286">
        <w:rPr>
          <w:rFonts w:cs="Arial"/>
          <w:sz w:val="30"/>
          <w:szCs w:val="30"/>
          <w:rtl/>
          <w:lang w:bidi="ar-LB"/>
        </w:rPr>
        <w:t xml:space="preserve"> </w:t>
      </w:r>
      <w:r w:rsidRPr="002E1286">
        <w:rPr>
          <w:rFonts w:cs="Arial" w:hint="cs"/>
          <w:sz w:val="30"/>
          <w:szCs w:val="30"/>
          <w:rtl/>
          <w:lang w:bidi="ar-LB"/>
        </w:rPr>
        <w:t>وضبط</w:t>
      </w:r>
      <w:r w:rsidRPr="002E1286">
        <w:rPr>
          <w:rFonts w:cs="Arial"/>
          <w:sz w:val="30"/>
          <w:szCs w:val="30"/>
          <w:rtl/>
          <w:lang w:bidi="ar-LB"/>
        </w:rPr>
        <w:t xml:space="preserve"> </w:t>
      </w:r>
      <w:r w:rsidRPr="002E1286">
        <w:rPr>
          <w:rFonts w:cs="Arial" w:hint="cs"/>
          <w:sz w:val="30"/>
          <w:szCs w:val="30"/>
          <w:rtl/>
          <w:lang w:bidi="ar-LB"/>
        </w:rPr>
        <w:t>جشع</w:t>
      </w:r>
      <w:r w:rsidRPr="002E1286">
        <w:rPr>
          <w:rFonts w:cs="Arial"/>
          <w:sz w:val="30"/>
          <w:szCs w:val="30"/>
          <w:rtl/>
          <w:lang w:bidi="ar-LB"/>
        </w:rPr>
        <w:t xml:space="preserve"> </w:t>
      </w:r>
      <w:r w:rsidRPr="002E1286">
        <w:rPr>
          <w:rFonts w:cs="Arial" w:hint="cs"/>
          <w:sz w:val="30"/>
          <w:szCs w:val="30"/>
          <w:rtl/>
          <w:lang w:bidi="ar-LB"/>
        </w:rPr>
        <w:t>التجار</w:t>
      </w:r>
      <w:r w:rsidRPr="002E1286">
        <w:rPr>
          <w:rFonts w:cs="Arial"/>
          <w:sz w:val="30"/>
          <w:szCs w:val="30"/>
          <w:rtl/>
          <w:lang w:bidi="ar-LB"/>
        </w:rPr>
        <w:t xml:space="preserve"> </w:t>
      </w:r>
      <w:r w:rsidRPr="002E1286">
        <w:rPr>
          <w:rFonts w:cs="Arial" w:hint="cs"/>
          <w:sz w:val="30"/>
          <w:szCs w:val="30"/>
          <w:rtl/>
          <w:lang w:bidi="ar-LB"/>
        </w:rPr>
        <w:t>وهو</w:t>
      </w:r>
      <w:r w:rsidRPr="002E1286">
        <w:rPr>
          <w:rFonts w:cs="Arial"/>
          <w:sz w:val="30"/>
          <w:szCs w:val="30"/>
          <w:rtl/>
          <w:lang w:bidi="ar-LB"/>
        </w:rPr>
        <w:t xml:space="preserve"> </w:t>
      </w:r>
      <w:r w:rsidRPr="002E1286">
        <w:rPr>
          <w:rFonts w:cs="Arial" w:hint="cs"/>
          <w:sz w:val="30"/>
          <w:szCs w:val="30"/>
          <w:rtl/>
          <w:lang w:bidi="ar-LB"/>
        </w:rPr>
        <w:t>القرار</w:t>
      </w:r>
      <w:r w:rsidRPr="002E1286">
        <w:rPr>
          <w:rFonts w:cs="Arial"/>
          <w:sz w:val="30"/>
          <w:szCs w:val="30"/>
          <w:rtl/>
          <w:lang w:bidi="ar-LB"/>
        </w:rPr>
        <w:t xml:space="preserve"> </w:t>
      </w:r>
      <w:r w:rsidRPr="002E1286">
        <w:rPr>
          <w:rFonts w:cs="Arial" w:hint="cs"/>
          <w:sz w:val="30"/>
          <w:szCs w:val="30"/>
          <w:rtl/>
          <w:lang w:bidi="ar-LB"/>
        </w:rPr>
        <w:t>الرقم</w:t>
      </w:r>
      <w:r w:rsidRPr="002E1286">
        <w:rPr>
          <w:rFonts w:cs="Arial"/>
          <w:sz w:val="30"/>
          <w:szCs w:val="30"/>
          <w:rtl/>
          <w:lang w:bidi="ar-LB"/>
        </w:rPr>
        <w:t xml:space="preserve"> 196/1 </w:t>
      </w:r>
      <w:r w:rsidRPr="002E1286">
        <w:rPr>
          <w:rFonts w:cs="Arial" w:hint="cs"/>
          <w:sz w:val="30"/>
          <w:szCs w:val="30"/>
          <w:rtl/>
          <w:lang w:bidi="ar-LB"/>
        </w:rPr>
        <w:t>الذي</w:t>
      </w:r>
      <w:r w:rsidRPr="002E1286">
        <w:rPr>
          <w:rFonts w:cs="Arial"/>
          <w:sz w:val="30"/>
          <w:szCs w:val="30"/>
          <w:rtl/>
          <w:lang w:bidi="ar-LB"/>
        </w:rPr>
        <w:t xml:space="preserve"> </w:t>
      </w:r>
      <w:r w:rsidRPr="002E1286">
        <w:rPr>
          <w:rFonts w:cs="Arial" w:hint="cs"/>
          <w:sz w:val="30"/>
          <w:szCs w:val="30"/>
          <w:rtl/>
          <w:lang w:bidi="ar-LB"/>
        </w:rPr>
        <w:t>يحدد</w:t>
      </w:r>
      <w:r w:rsidRPr="002E1286">
        <w:rPr>
          <w:rFonts w:cs="Arial"/>
          <w:sz w:val="30"/>
          <w:szCs w:val="30"/>
          <w:rtl/>
          <w:lang w:bidi="ar-LB"/>
        </w:rPr>
        <w:t xml:space="preserve"> </w:t>
      </w:r>
      <w:r w:rsidRPr="002E1286">
        <w:rPr>
          <w:rFonts w:cs="Arial" w:hint="cs"/>
          <w:sz w:val="30"/>
          <w:szCs w:val="30"/>
          <w:rtl/>
          <w:lang w:bidi="ar-LB"/>
        </w:rPr>
        <w:t>نسب</w:t>
      </w:r>
      <w:r w:rsidRPr="002E1286">
        <w:rPr>
          <w:rFonts w:cs="Arial"/>
          <w:sz w:val="30"/>
          <w:szCs w:val="30"/>
          <w:rtl/>
          <w:lang w:bidi="ar-LB"/>
        </w:rPr>
        <w:t xml:space="preserve"> </w:t>
      </w:r>
      <w:r w:rsidRPr="002E1286">
        <w:rPr>
          <w:rFonts w:cs="Arial" w:hint="cs"/>
          <w:sz w:val="30"/>
          <w:szCs w:val="30"/>
          <w:rtl/>
          <w:lang w:bidi="ar-LB"/>
        </w:rPr>
        <w:t>ارباح</w:t>
      </w:r>
      <w:r w:rsidRPr="002E1286">
        <w:rPr>
          <w:rFonts w:cs="Arial"/>
          <w:sz w:val="30"/>
          <w:szCs w:val="30"/>
          <w:rtl/>
          <w:lang w:bidi="ar-LB"/>
        </w:rPr>
        <w:t xml:space="preserve"> </w:t>
      </w:r>
      <w:r w:rsidRPr="002E1286">
        <w:rPr>
          <w:rFonts w:cs="Arial" w:hint="cs"/>
          <w:sz w:val="30"/>
          <w:szCs w:val="30"/>
          <w:rtl/>
          <w:lang w:bidi="ar-LB"/>
        </w:rPr>
        <w:t>مجموع</w:t>
      </w:r>
      <w:r w:rsidRPr="002E1286">
        <w:rPr>
          <w:rFonts w:cs="Arial"/>
          <w:sz w:val="30"/>
          <w:szCs w:val="30"/>
          <w:rtl/>
          <w:lang w:bidi="ar-LB"/>
        </w:rPr>
        <w:t xml:space="preserve"> </w:t>
      </w:r>
      <w:r w:rsidRPr="002E1286">
        <w:rPr>
          <w:rFonts w:cs="Arial" w:hint="cs"/>
          <w:sz w:val="30"/>
          <w:szCs w:val="30"/>
          <w:rtl/>
          <w:lang w:bidi="ar-LB"/>
        </w:rPr>
        <w:t>التجار</w:t>
      </w:r>
      <w:r w:rsidRPr="002E1286">
        <w:rPr>
          <w:rFonts w:cs="Arial"/>
          <w:sz w:val="30"/>
          <w:szCs w:val="30"/>
          <w:rtl/>
          <w:lang w:bidi="ar-LB"/>
        </w:rPr>
        <w:t xml:space="preserve"> (</w:t>
      </w:r>
      <w:r w:rsidRPr="002E1286">
        <w:rPr>
          <w:rFonts w:cs="Arial" w:hint="cs"/>
          <w:sz w:val="30"/>
          <w:szCs w:val="30"/>
          <w:rtl/>
          <w:lang w:bidi="ar-LB"/>
        </w:rPr>
        <w:t>جملة</w:t>
      </w:r>
      <w:r w:rsidRPr="002E1286">
        <w:rPr>
          <w:rFonts w:cs="Arial"/>
          <w:sz w:val="30"/>
          <w:szCs w:val="30"/>
          <w:rtl/>
          <w:lang w:bidi="ar-LB"/>
        </w:rPr>
        <w:t xml:space="preserve"> </w:t>
      </w:r>
      <w:r w:rsidRPr="002E1286">
        <w:rPr>
          <w:rFonts w:cs="Arial" w:hint="cs"/>
          <w:sz w:val="30"/>
          <w:szCs w:val="30"/>
          <w:rtl/>
          <w:lang w:bidi="ar-LB"/>
        </w:rPr>
        <w:t>ونصف</w:t>
      </w:r>
      <w:r w:rsidRPr="002E1286">
        <w:rPr>
          <w:rFonts w:cs="Arial"/>
          <w:sz w:val="30"/>
          <w:szCs w:val="30"/>
          <w:rtl/>
          <w:lang w:bidi="ar-LB"/>
        </w:rPr>
        <w:t xml:space="preserve"> </w:t>
      </w:r>
      <w:r w:rsidRPr="002E1286">
        <w:rPr>
          <w:rFonts w:cs="Arial" w:hint="cs"/>
          <w:sz w:val="30"/>
          <w:szCs w:val="30"/>
          <w:rtl/>
          <w:lang w:bidi="ar-LB"/>
        </w:rPr>
        <w:t>جملة</w:t>
      </w:r>
      <w:r w:rsidRPr="002E1286">
        <w:rPr>
          <w:rFonts w:cs="Arial"/>
          <w:sz w:val="30"/>
          <w:szCs w:val="30"/>
          <w:rtl/>
          <w:lang w:bidi="ar-LB"/>
        </w:rPr>
        <w:t xml:space="preserve"> </w:t>
      </w:r>
      <w:r w:rsidRPr="002E1286">
        <w:rPr>
          <w:rFonts w:cs="Arial" w:hint="cs"/>
          <w:sz w:val="30"/>
          <w:szCs w:val="30"/>
          <w:rtl/>
          <w:lang w:bidi="ar-LB"/>
        </w:rPr>
        <w:t>ومفرق</w:t>
      </w:r>
      <w:r w:rsidR="005830F3" w:rsidRPr="002E1286">
        <w:rPr>
          <w:rFonts w:cs="Arial" w:hint="cs"/>
          <w:sz w:val="30"/>
          <w:szCs w:val="30"/>
          <w:rtl/>
          <w:lang w:bidi="ar-LB"/>
        </w:rPr>
        <w:t xml:space="preserve"> ب30%</w:t>
      </w:r>
      <w:r w:rsidRPr="002E1286">
        <w:rPr>
          <w:rFonts w:cs="Arial"/>
          <w:sz w:val="30"/>
          <w:szCs w:val="30"/>
          <w:rtl/>
          <w:lang w:bidi="ar-LB"/>
        </w:rPr>
        <w:t xml:space="preserve">) </w:t>
      </w:r>
      <w:r w:rsidRPr="002E1286">
        <w:rPr>
          <w:rFonts w:cs="Arial" w:hint="cs"/>
          <w:sz w:val="30"/>
          <w:szCs w:val="30"/>
          <w:rtl/>
          <w:lang w:bidi="ar-LB"/>
        </w:rPr>
        <w:t>لماذا</w:t>
      </w:r>
      <w:r w:rsidRPr="002E1286">
        <w:rPr>
          <w:rFonts w:cs="Arial"/>
          <w:sz w:val="30"/>
          <w:szCs w:val="30"/>
          <w:rtl/>
          <w:lang w:bidi="ar-LB"/>
        </w:rPr>
        <w:t xml:space="preserve"> </w:t>
      </w:r>
      <w:r w:rsidRPr="002E1286">
        <w:rPr>
          <w:rFonts w:cs="Arial" w:hint="cs"/>
          <w:sz w:val="30"/>
          <w:szCs w:val="30"/>
          <w:rtl/>
          <w:lang w:bidi="ar-LB"/>
        </w:rPr>
        <w:t>لا</w:t>
      </w:r>
      <w:r w:rsidRPr="002E1286">
        <w:rPr>
          <w:rFonts w:cs="Arial"/>
          <w:sz w:val="30"/>
          <w:szCs w:val="30"/>
          <w:rtl/>
          <w:lang w:bidi="ar-LB"/>
        </w:rPr>
        <w:t xml:space="preserve"> </w:t>
      </w:r>
      <w:r w:rsidRPr="002E1286">
        <w:rPr>
          <w:rFonts w:cs="Arial" w:hint="cs"/>
          <w:sz w:val="30"/>
          <w:szCs w:val="30"/>
          <w:rtl/>
          <w:lang w:bidi="ar-LB"/>
        </w:rPr>
        <w:t>يستخدمه؟</w:t>
      </w:r>
      <w:r w:rsidRPr="002E1286">
        <w:rPr>
          <w:rFonts w:cs="Arial"/>
          <w:sz w:val="30"/>
          <w:szCs w:val="30"/>
          <w:rtl/>
          <w:lang w:bidi="ar-LB"/>
        </w:rPr>
        <w:t xml:space="preserve"> </w:t>
      </w:r>
      <w:r w:rsidRPr="002E1286">
        <w:rPr>
          <w:rFonts w:cs="Arial" w:hint="cs"/>
          <w:sz w:val="30"/>
          <w:szCs w:val="30"/>
          <w:rtl/>
          <w:lang w:bidi="ar-LB"/>
        </w:rPr>
        <w:t>لماذا لا يجتمع المجلس الوطني لحماية المستهلك لتدارس الاسعار وشؤون وشجون المستهلكين</w:t>
      </w:r>
      <w:r w:rsidR="005830F3" w:rsidRPr="002E1286">
        <w:rPr>
          <w:rFonts w:cs="Arial" w:hint="cs"/>
          <w:sz w:val="30"/>
          <w:szCs w:val="30"/>
          <w:rtl/>
          <w:lang w:bidi="ar-LB"/>
        </w:rPr>
        <w:t xml:space="preserve"> ومعاناتهم التي لا </w:t>
      </w:r>
      <w:r w:rsidR="00AE63BB" w:rsidRPr="002E1286">
        <w:rPr>
          <w:rFonts w:cs="Arial" w:hint="cs"/>
          <w:sz w:val="30"/>
          <w:szCs w:val="30"/>
          <w:rtl/>
          <w:lang w:bidi="ar-LB"/>
        </w:rPr>
        <w:t>تتوقف</w:t>
      </w:r>
      <w:r w:rsidRPr="002E1286">
        <w:rPr>
          <w:rFonts w:cs="Arial" w:hint="cs"/>
          <w:sz w:val="30"/>
          <w:szCs w:val="30"/>
          <w:rtl/>
          <w:lang w:bidi="ar-LB"/>
        </w:rPr>
        <w:t>؟ لماذ</w:t>
      </w:r>
      <w:r w:rsidR="005830F3" w:rsidRPr="002E1286">
        <w:rPr>
          <w:rFonts w:cs="Arial" w:hint="cs"/>
          <w:sz w:val="30"/>
          <w:szCs w:val="30"/>
          <w:rtl/>
          <w:lang w:bidi="ar-LB"/>
        </w:rPr>
        <w:t>ا ل</w:t>
      </w:r>
      <w:r w:rsidRPr="002E1286">
        <w:rPr>
          <w:rFonts w:cs="Arial" w:hint="cs"/>
          <w:sz w:val="30"/>
          <w:szCs w:val="30"/>
          <w:rtl/>
          <w:lang w:bidi="ar-LB"/>
        </w:rPr>
        <w:t>م تبدأ محكمة المستهلك عملها بال</w:t>
      </w:r>
      <w:r w:rsidR="009672DC" w:rsidRPr="002E1286">
        <w:rPr>
          <w:rFonts w:cs="Arial" w:hint="cs"/>
          <w:sz w:val="30"/>
          <w:szCs w:val="30"/>
          <w:rtl/>
          <w:lang w:bidi="ar-LB"/>
        </w:rPr>
        <w:t>ر</w:t>
      </w:r>
      <w:r w:rsidRPr="002E1286">
        <w:rPr>
          <w:rFonts w:cs="Arial" w:hint="cs"/>
          <w:sz w:val="30"/>
          <w:szCs w:val="30"/>
          <w:rtl/>
          <w:lang w:bidi="ar-LB"/>
        </w:rPr>
        <w:t>غم من</w:t>
      </w:r>
      <w:r w:rsidR="009672DC" w:rsidRPr="002E1286">
        <w:rPr>
          <w:rFonts w:cs="Arial" w:hint="cs"/>
          <w:sz w:val="30"/>
          <w:szCs w:val="30"/>
          <w:rtl/>
          <w:lang w:bidi="ar-LB"/>
        </w:rPr>
        <w:t xml:space="preserve"> الاعلان الاعلامي عن ذلك قبل اكثر من سنتين؟ </w:t>
      </w:r>
      <w:r w:rsidR="00AE63BB" w:rsidRPr="002E1286">
        <w:rPr>
          <w:rFonts w:cs="Arial" w:hint="cs"/>
          <w:sz w:val="30"/>
          <w:szCs w:val="30"/>
          <w:rtl/>
          <w:lang w:bidi="ar-LB"/>
        </w:rPr>
        <w:t>لماذا لم تصدر وبعد 11 سنة ال</w:t>
      </w:r>
      <w:r w:rsidR="005830F3" w:rsidRPr="002E1286">
        <w:rPr>
          <w:rFonts w:cs="Arial" w:hint="cs"/>
          <w:sz w:val="30"/>
          <w:szCs w:val="30"/>
          <w:rtl/>
          <w:lang w:bidi="ar-LB"/>
        </w:rPr>
        <w:t xml:space="preserve">مراسيم التنظيمية لقانون حماية المستهلك؟ </w:t>
      </w:r>
      <w:r w:rsidR="009672DC" w:rsidRPr="002E1286">
        <w:rPr>
          <w:rFonts w:cs="Arial" w:hint="cs"/>
          <w:sz w:val="30"/>
          <w:szCs w:val="30"/>
          <w:rtl/>
          <w:lang w:bidi="ar-LB"/>
        </w:rPr>
        <w:t xml:space="preserve">لماذا يجتمع الوزير بأصحاب الاعمال والافران والمطاحن وال... </w:t>
      </w:r>
      <w:r w:rsidR="005830F3" w:rsidRPr="002E1286">
        <w:rPr>
          <w:rFonts w:cs="Arial" w:hint="cs"/>
          <w:sz w:val="30"/>
          <w:szCs w:val="30"/>
          <w:rtl/>
          <w:lang w:bidi="ar-LB"/>
        </w:rPr>
        <w:t>لدرس</w:t>
      </w:r>
      <w:r w:rsidR="005830F3" w:rsidRPr="002E1286">
        <w:rPr>
          <w:rFonts w:cs="Arial"/>
          <w:sz w:val="30"/>
          <w:szCs w:val="30"/>
          <w:rtl/>
          <w:lang w:bidi="ar-LB"/>
        </w:rPr>
        <w:t xml:space="preserve"> "</w:t>
      </w:r>
      <w:r w:rsidR="005830F3" w:rsidRPr="002E1286">
        <w:rPr>
          <w:rFonts w:cs="Arial" w:hint="cs"/>
          <w:sz w:val="30"/>
          <w:szCs w:val="30"/>
          <w:rtl/>
          <w:lang w:bidi="ar-LB"/>
        </w:rPr>
        <w:t>معاناتهم</w:t>
      </w:r>
      <w:r w:rsidR="005830F3" w:rsidRPr="002E1286">
        <w:rPr>
          <w:rFonts w:cs="Arial"/>
          <w:sz w:val="30"/>
          <w:szCs w:val="30"/>
          <w:rtl/>
          <w:lang w:bidi="ar-LB"/>
        </w:rPr>
        <w:t xml:space="preserve">" </w:t>
      </w:r>
      <w:r w:rsidR="009672DC" w:rsidRPr="002E1286">
        <w:rPr>
          <w:rFonts w:cs="Arial" w:hint="cs"/>
          <w:sz w:val="30"/>
          <w:szCs w:val="30"/>
          <w:rtl/>
          <w:lang w:bidi="ar-LB"/>
        </w:rPr>
        <w:t>ولم يلتقي حتى الساعة ممثلي المستهلكين الشرعيين؟</w:t>
      </w:r>
      <w:r w:rsidRPr="002E1286">
        <w:rPr>
          <w:rFonts w:cs="Arial" w:hint="cs"/>
          <w:sz w:val="30"/>
          <w:szCs w:val="30"/>
          <w:rtl/>
          <w:lang w:bidi="ar-LB"/>
        </w:rPr>
        <w:t xml:space="preserve"> </w:t>
      </w:r>
      <w:r w:rsidR="005830F3" w:rsidRPr="002E1286">
        <w:rPr>
          <w:rFonts w:cs="Arial" w:hint="cs"/>
          <w:sz w:val="30"/>
          <w:szCs w:val="30"/>
          <w:rtl/>
          <w:lang w:bidi="ar-LB"/>
        </w:rPr>
        <w:t>قيل</w:t>
      </w:r>
      <w:r w:rsidR="005830F3" w:rsidRPr="002E1286">
        <w:rPr>
          <w:rFonts w:cs="Arial"/>
          <w:sz w:val="30"/>
          <w:szCs w:val="30"/>
          <w:rtl/>
          <w:lang w:bidi="ar-LB"/>
        </w:rPr>
        <w:t xml:space="preserve"> </w:t>
      </w:r>
      <w:r w:rsidR="005830F3" w:rsidRPr="002E1286">
        <w:rPr>
          <w:rFonts w:cs="Arial" w:hint="cs"/>
          <w:sz w:val="30"/>
          <w:szCs w:val="30"/>
          <w:rtl/>
          <w:lang w:bidi="ar-LB"/>
        </w:rPr>
        <w:t>لنا</w:t>
      </w:r>
      <w:r w:rsidR="005830F3" w:rsidRPr="002E1286">
        <w:rPr>
          <w:rFonts w:cs="Arial"/>
          <w:sz w:val="30"/>
          <w:szCs w:val="30"/>
          <w:rtl/>
          <w:lang w:bidi="ar-LB"/>
        </w:rPr>
        <w:t xml:space="preserve"> </w:t>
      </w:r>
      <w:r w:rsidR="005830F3" w:rsidRPr="002E1286">
        <w:rPr>
          <w:rFonts w:cs="Arial" w:hint="cs"/>
          <w:sz w:val="30"/>
          <w:szCs w:val="30"/>
          <w:rtl/>
          <w:lang w:bidi="ar-LB"/>
        </w:rPr>
        <w:t>انه</w:t>
      </w:r>
      <w:r w:rsidR="005830F3" w:rsidRPr="002E1286">
        <w:rPr>
          <w:rFonts w:cs="Arial"/>
          <w:sz w:val="30"/>
          <w:szCs w:val="30"/>
          <w:rtl/>
          <w:lang w:bidi="ar-LB"/>
        </w:rPr>
        <w:t xml:space="preserve"> </w:t>
      </w:r>
      <w:r w:rsidR="005830F3" w:rsidRPr="002E1286">
        <w:rPr>
          <w:rFonts w:cs="Arial" w:hint="cs"/>
          <w:sz w:val="30"/>
          <w:szCs w:val="30"/>
          <w:rtl/>
          <w:lang w:bidi="ar-LB"/>
        </w:rPr>
        <w:t>لا</w:t>
      </w:r>
      <w:r w:rsidR="005830F3" w:rsidRPr="002E1286">
        <w:rPr>
          <w:rFonts w:cs="Arial"/>
          <w:sz w:val="30"/>
          <w:szCs w:val="30"/>
          <w:rtl/>
          <w:lang w:bidi="ar-LB"/>
        </w:rPr>
        <w:t xml:space="preserve"> </w:t>
      </w:r>
      <w:r w:rsidR="005830F3" w:rsidRPr="002E1286">
        <w:rPr>
          <w:rFonts w:cs="Arial" w:hint="cs"/>
          <w:sz w:val="30"/>
          <w:szCs w:val="30"/>
          <w:rtl/>
          <w:lang w:bidi="ar-LB"/>
        </w:rPr>
        <w:t>يستطيع</w:t>
      </w:r>
      <w:r w:rsidR="005830F3" w:rsidRPr="002E1286">
        <w:rPr>
          <w:rFonts w:cs="Arial"/>
          <w:sz w:val="30"/>
          <w:szCs w:val="30"/>
          <w:rtl/>
          <w:lang w:bidi="ar-LB"/>
        </w:rPr>
        <w:t xml:space="preserve"> </w:t>
      </w:r>
      <w:r w:rsidR="005830F3" w:rsidRPr="002E1286">
        <w:rPr>
          <w:rFonts w:cs="Arial" w:hint="cs"/>
          <w:sz w:val="30"/>
          <w:szCs w:val="30"/>
          <w:rtl/>
          <w:lang w:bidi="ar-LB"/>
        </w:rPr>
        <w:t>ان</w:t>
      </w:r>
      <w:r w:rsidR="005830F3" w:rsidRPr="002E1286">
        <w:rPr>
          <w:rFonts w:cs="Arial"/>
          <w:sz w:val="30"/>
          <w:szCs w:val="30"/>
          <w:rtl/>
          <w:lang w:bidi="ar-LB"/>
        </w:rPr>
        <w:t xml:space="preserve"> </w:t>
      </w:r>
      <w:r w:rsidR="005830F3" w:rsidRPr="002E1286">
        <w:rPr>
          <w:rFonts w:cs="Arial" w:hint="cs"/>
          <w:sz w:val="30"/>
          <w:szCs w:val="30"/>
          <w:rtl/>
          <w:lang w:bidi="ar-LB"/>
        </w:rPr>
        <w:t>يعمل</w:t>
      </w:r>
      <w:r w:rsidR="005830F3" w:rsidRPr="002E1286">
        <w:rPr>
          <w:rFonts w:cs="Arial"/>
          <w:sz w:val="30"/>
          <w:szCs w:val="30"/>
          <w:rtl/>
          <w:lang w:bidi="ar-LB"/>
        </w:rPr>
        <w:t xml:space="preserve"> </w:t>
      </w:r>
      <w:r w:rsidR="005830F3" w:rsidRPr="002E1286">
        <w:rPr>
          <w:rFonts w:cs="Arial" w:hint="cs"/>
          <w:sz w:val="30"/>
          <w:szCs w:val="30"/>
          <w:rtl/>
          <w:lang w:bidi="ar-LB"/>
        </w:rPr>
        <w:t>شيئا</w:t>
      </w:r>
      <w:r w:rsidR="005830F3" w:rsidRPr="002E1286">
        <w:rPr>
          <w:rFonts w:cs="Arial"/>
          <w:sz w:val="30"/>
          <w:szCs w:val="30"/>
          <w:rtl/>
          <w:lang w:bidi="ar-LB"/>
        </w:rPr>
        <w:t xml:space="preserve"> </w:t>
      </w:r>
      <w:r w:rsidR="005830F3" w:rsidRPr="002E1286">
        <w:rPr>
          <w:rFonts w:cs="Arial" w:hint="cs"/>
          <w:sz w:val="30"/>
          <w:szCs w:val="30"/>
          <w:rtl/>
          <w:lang w:bidi="ar-LB"/>
        </w:rPr>
        <w:t>لوحده،</w:t>
      </w:r>
      <w:r w:rsidR="005830F3" w:rsidRPr="002E1286">
        <w:rPr>
          <w:rFonts w:cs="Arial"/>
          <w:sz w:val="30"/>
          <w:szCs w:val="30"/>
          <w:rtl/>
          <w:lang w:bidi="ar-LB"/>
        </w:rPr>
        <w:t xml:space="preserve"> </w:t>
      </w:r>
      <w:r w:rsidR="005830F3" w:rsidRPr="002E1286">
        <w:rPr>
          <w:rFonts w:cs="Arial" w:hint="cs"/>
          <w:sz w:val="30"/>
          <w:szCs w:val="30"/>
          <w:rtl/>
          <w:lang w:bidi="ar-LB"/>
        </w:rPr>
        <w:t>لماذا</w:t>
      </w:r>
      <w:r w:rsidR="005830F3" w:rsidRPr="002E1286">
        <w:rPr>
          <w:rFonts w:cs="Arial"/>
          <w:sz w:val="30"/>
          <w:szCs w:val="30"/>
          <w:rtl/>
          <w:lang w:bidi="ar-LB"/>
        </w:rPr>
        <w:t xml:space="preserve"> </w:t>
      </w:r>
      <w:r w:rsidR="005830F3" w:rsidRPr="002E1286">
        <w:rPr>
          <w:rFonts w:cs="Arial" w:hint="cs"/>
          <w:sz w:val="30"/>
          <w:szCs w:val="30"/>
          <w:rtl/>
          <w:lang w:bidi="ar-LB"/>
        </w:rPr>
        <w:t>استطاع</w:t>
      </w:r>
      <w:r w:rsidR="005830F3" w:rsidRPr="002E1286">
        <w:rPr>
          <w:rFonts w:cs="Arial"/>
          <w:sz w:val="30"/>
          <w:szCs w:val="30"/>
          <w:rtl/>
          <w:lang w:bidi="ar-LB"/>
        </w:rPr>
        <w:t xml:space="preserve"> </w:t>
      </w:r>
      <w:r w:rsidR="005830F3" w:rsidRPr="002E1286">
        <w:rPr>
          <w:rFonts w:cs="Arial" w:hint="cs"/>
          <w:sz w:val="30"/>
          <w:szCs w:val="30"/>
          <w:rtl/>
          <w:lang w:bidi="ar-LB"/>
        </w:rPr>
        <w:t>الوزير</w:t>
      </w:r>
      <w:r w:rsidR="005830F3" w:rsidRPr="002E1286">
        <w:rPr>
          <w:rFonts w:cs="Arial"/>
          <w:sz w:val="30"/>
          <w:szCs w:val="30"/>
          <w:rtl/>
          <w:lang w:bidi="ar-LB"/>
        </w:rPr>
        <w:t xml:space="preserve"> </w:t>
      </w:r>
      <w:r w:rsidR="005830F3" w:rsidRPr="002E1286">
        <w:rPr>
          <w:rFonts w:cs="Arial" w:hint="cs"/>
          <w:sz w:val="30"/>
          <w:szCs w:val="30"/>
          <w:rtl/>
          <w:lang w:bidi="ar-LB"/>
        </w:rPr>
        <w:t>ابو</w:t>
      </w:r>
      <w:r w:rsidR="005830F3" w:rsidRPr="002E1286">
        <w:rPr>
          <w:rFonts w:cs="Arial"/>
          <w:sz w:val="30"/>
          <w:szCs w:val="30"/>
          <w:rtl/>
          <w:lang w:bidi="ar-LB"/>
        </w:rPr>
        <w:t xml:space="preserve"> </w:t>
      </w:r>
      <w:r w:rsidR="005830F3" w:rsidRPr="002E1286">
        <w:rPr>
          <w:rFonts w:cs="Arial" w:hint="cs"/>
          <w:sz w:val="30"/>
          <w:szCs w:val="30"/>
          <w:rtl/>
          <w:lang w:bidi="ar-LB"/>
        </w:rPr>
        <w:t>فاعور</w:t>
      </w:r>
      <w:r w:rsidR="005830F3" w:rsidRPr="002E1286">
        <w:rPr>
          <w:rFonts w:cs="Arial"/>
          <w:sz w:val="30"/>
          <w:szCs w:val="30"/>
          <w:rtl/>
          <w:lang w:bidi="ar-LB"/>
        </w:rPr>
        <w:t xml:space="preserve"> </w:t>
      </w:r>
      <w:r w:rsidR="005830F3" w:rsidRPr="002E1286">
        <w:rPr>
          <w:rFonts w:cs="Arial" w:hint="cs"/>
          <w:sz w:val="30"/>
          <w:szCs w:val="30"/>
          <w:rtl/>
          <w:lang w:bidi="ar-LB"/>
        </w:rPr>
        <w:t>ان</w:t>
      </w:r>
      <w:r w:rsidR="005830F3" w:rsidRPr="002E1286">
        <w:rPr>
          <w:rFonts w:cs="Arial"/>
          <w:sz w:val="30"/>
          <w:szCs w:val="30"/>
          <w:rtl/>
          <w:lang w:bidi="ar-LB"/>
        </w:rPr>
        <w:t xml:space="preserve"> </w:t>
      </w:r>
      <w:r w:rsidR="005830F3" w:rsidRPr="002E1286">
        <w:rPr>
          <w:rFonts w:cs="Arial" w:hint="cs"/>
          <w:sz w:val="30"/>
          <w:szCs w:val="30"/>
          <w:rtl/>
          <w:lang w:bidi="ar-LB"/>
        </w:rPr>
        <w:t>يقلب</w:t>
      </w:r>
      <w:r w:rsidR="005830F3" w:rsidRPr="002E1286">
        <w:rPr>
          <w:rFonts w:cs="Arial"/>
          <w:sz w:val="30"/>
          <w:szCs w:val="30"/>
          <w:rtl/>
          <w:lang w:bidi="ar-LB"/>
        </w:rPr>
        <w:t xml:space="preserve"> </w:t>
      </w:r>
      <w:r w:rsidR="005830F3" w:rsidRPr="002E1286">
        <w:rPr>
          <w:rFonts w:cs="Arial" w:hint="cs"/>
          <w:sz w:val="30"/>
          <w:szCs w:val="30"/>
          <w:rtl/>
          <w:lang w:bidi="ar-LB"/>
        </w:rPr>
        <w:t>الدنيا</w:t>
      </w:r>
      <w:r w:rsidR="005830F3" w:rsidRPr="002E1286">
        <w:rPr>
          <w:rFonts w:cs="Arial"/>
          <w:sz w:val="30"/>
          <w:szCs w:val="30"/>
          <w:rtl/>
          <w:lang w:bidi="ar-LB"/>
        </w:rPr>
        <w:t xml:space="preserve"> </w:t>
      </w:r>
      <w:r w:rsidR="005830F3" w:rsidRPr="002E1286">
        <w:rPr>
          <w:rFonts w:cs="Arial" w:hint="cs"/>
          <w:sz w:val="30"/>
          <w:szCs w:val="30"/>
          <w:rtl/>
          <w:lang w:bidi="ar-LB"/>
        </w:rPr>
        <w:t>ويستمر</w:t>
      </w:r>
      <w:r w:rsidR="005830F3" w:rsidRPr="002E1286">
        <w:rPr>
          <w:rFonts w:cs="Arial"/>
          <w:sz w:val="30"/>
          <w:szCs w:val="30"/>
          <w:rtl/>
          <w:lang w:bidi="ar-LB"/>
        </w:rPr>
        <w:t xml:space="preserve"> </w:t>
      </w:r>
      <w:r w:rsidR="005830F3" w:rsidRPr="002E1286">
        <w:rPr>
          <w:rFonts w:cs="Arial" w:hint="cs"/>
          <w:sz w:val="30"/>
          <w:szCs w:val="30"/>
          <w:rtl/>
          <w:lang w:bidi="ar-LB"/>
        </w:rPr>
        <w:t>بحملته</w:t>
      </w:r>
      <w:r w:rsidR="005830F3" w:rsidRPr="002E1286">
        <w:rPr>
          <w:rFonts w:cs="Arial"/>
          <w:sz w:val="30"/>
          <w:szCs w:val="30"/>
          <w:rtl/>
          <w:lang w:bidi="ar-LB"/>
        </w:rPr>
        <w:t xml:space="preserve"> </w:t>
      </w:r>
      <w:r w:rsidR="005830F3" w:rsidRPr="002E1286">
        <w:rPr>
          <w:rFonts w:cs="Arial" w:hint="cs"/>
          <w:sz w:val="30"/>
          <w:szCs w:val="30"/>
          <w:rtl/>
          <w:lang w:bidi="ar-LB"/>
        </w:rPr>
        <w:t>التي</w:t>
      </w:r>
      <w:r w:rsidR="005830F3" w:rsidRPr="002E1286">
        <w:rPr>
          <w:rFonts w:cs="Arial"/>
          <w:sz w:val="30"/>
          <w:szCs w:val="30"/>
          <w:rtl/>
          <w:lang w:bidi="ar-LB"/>
        </w:rPr>
        <w:t xml:space="preserve"> </w:t>
      </w:r>
      <w:r w:rsidR="005830F3" w:rsidRPr="002E1286">
        <w:rPr>
          <w:rFonts w:cs="Arial" w:hint="cs"/>
          <w:sz w:val="30"/>
          <w:szCs w:val="30"/>
          <w:rtl/>
          <w:lang w:bidi="ar-LB"/>
        </w:rPr>
        <w:t>ادت</w:t>
      </w:r>
      <w:r w:rsidR="005830F3" w:rsidRPr="002E1286">
        <w:rPr>
          <w:rFonts w:cs="Arial"/>
          <w:sz w:val="30"/>
          <w:szCs w:val="30"/>
          <w:rtl/>
          <w:lang w:bidi="ar-LB"/>
        </w:rPr>
        <w:t xml:space="preserve"> </w:t>
      </w:r>
      <w:r w:rsidR="005830F3" w:rsidRPr="002E1286">
        <w:rPr>
          <w:rFonts w:cs="Arial" w:hint="cs"/>
          <w:sz w:val="30"/>
          <w:szCs w:val="30"/>
          <w:rtl/>
          <w:lang w:bidi="ar-LB"/>
        </w:rPr>
        <w:t>إلى</w:t>
      </w:r>
      <w:r w:rsidR="005830F3" w:rsidRPr="002E1286">
        <w:rPr>
          <w:rFonts w:cs="Arial"/>
          <w:sz w:val="30"/>
          <w:szCs w:val="30"/>
          <w:rtl/>
          <w:lang w:bidi="ar-LB"/>
        </w:rPr>
        <w:t xml:space="preserve"> </w:t>
      </w:r>
      <w:r w:rsidR="005830F3" w:rsidRPr="002E1286">
        <w:rPr>
          <w:rFonts w:cs="Arial" w:hint="cs"/>
          <w:sz w:val="30"/>
          <w:szCs w:val="30"/>
          <w:rtl/>
          <w:lang w:bidi="ar-LB"/>
        </w:rPr>
        <w:t>تحسين</w:t>
      </w:r>
      <w:r w:rsidR="005830F3" w:rsidRPr="002E1286">
        <w:rPr>
          <w:rFonts w:cs="Arial"/>
          <w:sz w:val="30"/>
          <w:szCs w:val="30"/>
          <w:rtl/>
          <w:lang w:bidi="ar-LB"/>
        </w:rPr>
        <w:t xml:space="preserve"> </w:t>
      </w:r>
      <w:r w:rsidR="005830F3" w:rsidRPr="002E1286">
        <w:rPr>
          <w:rFonts w:cs="Arial" w:hint="cs"/>
          <w:sz w:val="30"/>
          <w:szCs w:val="30"/>
          <w:rtl/>
          <w:lang w:bidi="ar-LB"/>
        </w:rPr>
        <w:t>اوضاع</w:t>
      </w:r>
      <w:r w:rsidR="005830F3" w:rsidRPr="002E1286">
        <w:rPr>
          <w:rFonts w:cs="Arial"/>
          <w:sz w:val="30"/>
          <w:szCs w:val="30"/>
          <w:rtl/>
          <w:lang w:bidi="ar-LB"/>
        </w:rPr>
        <w:t xml:space="preserve"> </w:t>
      </w:r>
      <w:r w:rsidR="005830F3" w:rsidRPr="002E1286">
        <w:rPr>
          <w:rFonts w:cs="Arial" w:hint="cs"/>
          <w:sz w:val="30"/>
          <w:szCs w:val="30"/>
          <w:rtl/>
          <w:lang w:bidi="ar-LB"/>
        </w:rPr>
        <w:t>قطاع</w:t>
      </w:r>
      <w:r w:rsidR="005830F3" w:rsidRPr="002E1286">
        <w:rPr>
          <w:rFonts w:cs="Arial"/>
          <w:sz w:val="30"/>
          <w:szCs w:val="30"/>
          <w:rtl/>
          <w:lang w:bidi="ar-LB"/>
        </w:rPr>
        <w:t xml:space="preserve"> </w:t>
      </w:r>
      <w:r w:rsidR="005830F3" w:rsidRPr="002E1286">
        <w:rPr>
          <w:rFonts w:cs="Arial" w:hint="cs"/>
          <w:sz w:val="30"/>
          <w:szCs w:val="30"/>
          <w:rtl/>
          <w:lang w:bidi="ar-LB"/>
        </w:rPr>
        <w:t>سلامة الغذاء بشكل</w:t>
      </w:r>
      <w:r w:rsidR="005830F3" w:rsidRPr="002E1286">
        <w:rPr>
          <w:rFonts w:cs="Arial"/>
          <w:sz w:val="30"/>
          <w:szCs w:val="30"/>
          <w:rtl/>
          <w:lang w:bidi="ar-LB"/>
        </w:rPr>
        <w:t xml:space="preserve"> </w:t>
      </w:r>
      <w:r w:rsidR="005830F3" w:rsidRPr="002E1286">
        <w:rPr>
          <w:rFonts w:cs="Arial" w:hint="cs"/>
          <w:sz w:val="30"/>
          <w:szCs w:val="30"/>
          <w:rtl/>
          <w:lang w:bidi="ar-LB"/>
        </w:rPr>
        <w:t>مقبول؟</w:t>
      </w:r>
      <w:r w:rsidR="005830F3" w:rsidRPr="002E1286">
        <w:rPr>
          <w:rFonts w:cs="Arial"/>
          <w:sz w:val="30"/>
          <w:szCs w:val="30"/>
          <w:rtl/>
          <w:lang w:bidi="ar-LB"/>
        </w:rPr>
        <w:t xml:space="preserve"> </w:t>
      </w:r>
      <w:r w:rsidR="005830F3" w:rsidRPr="002E1286">
        <w:rPr>
          <w:rFonts w:cs="Arial" w:hint="cs"/>
          <w:sz w:val="30"/>
          <w:szCs w:val="30"/>
          <w:rtl/>
          <w:lang w:bidi="ar-LB"/>
        </w:rPr>
        <w:t>والاهم</w:t>
      </w:r>
      <w:r w:rsidR="005830F3" w:rsidRPr="002E1286">
        <w:rPr>
          <w:rFonts w:cs="Arial"/>
          <w:sz w:val="30"/>
          <w:szCs w:val="30"/>
          <w:rtl/>
          <w:lang w:bidi="ar-LB"/>
        </w:rPr>
        <w:t xml:space="preserve"> </w:t>
      </w:r>
      <w:r w:rsidR="005830F3" w:rsidRPr="002E1286">
        <w:rPr>
          <w:rFonts w:cs="Arial" w:hint="cs"/>
          <w:sz w:val="30"/>
          <w:szCs w:val="30"/>
          <w:rtl/>
          <w:lang w:bidi="ar-LB"/>
        </w:rPr>
        <w:t>انها</w:t>
      </w:r>
      <w:r w:rsidR="005830F3" w:rsidRPr="002E1286">
        <w:rPr>
          <w:rFonts w:cs="Arial"/>
          <w:sz w:val="30"/>
          <w:szCs w:val="30"/>
          <w:rtl/>
          <w:lang w:bidi="ar-LB"/>
        </w:rPr>
        <w:t xml:space="preserve"> </w:t>
      </w:r>
      <w:r w:rsidR="005830F3" w:rsidRPr="002E1286">
        <w:rPr>
          <w:rFonts w:cs="Arial" w:hint="cs"/>
          <w:sz w:val="30"/>
          <w:szCs w:val="30"/>
          <w:rtl/>
          <w:lang w:bidi="ar-LB"/>
        </w:rPr>
        <w:t>ادت</w:t>
      </w:r>
      <w:r w:rsidR="005830F3" w:rsidRPr="002E1286">
        <w:rPr>
          <w:rFonts w:cs="Arial"/>
          <w:sz w:val="30"/>
          <w:szCs w:val="30"/>
          <w:rtl/>
          <w:lang w:bidi="ar-LB"/>
        </w:rPr>
        <w:t xml:space="preserve"> </w:t>
      </w:r>
      <w:r w:rsidR="005830F3" w:rsidRPr="002E1286">
        <w:rPr>
          <w:rFonts w:cs="Arial" w:hint="cs"/>
          <w:sz w:val="30"/>
          <w:szCs w:val="30"/>
          <w:rtl/>
          <w:lang w:bidi="ar-LB"/>
        </w:rPr>
        <w:t>إلى</w:t>
      </w:r>
      <w:r w:rsidR="005830F3" w:rsidRPr="002E1286">
        <w:rPr>
          <w:rFonts w:cs="Arial"/>
          <w:sz w:val="30"/>
          <w:szCs w:val="30"/>
          <w:rtl/>
          <w:lang w:bidi="ar-LB"/>
        </w:rPr>
        <w:t xml:space="preserve"> </w:t>
      </w:r>
      <w:r w:rsidR="005830F3" w:rsidRPr="002E1286">
        <w:rPr>
          <w:rFonts w:cs="Arial" w:hint="cs"/>
          <w:sz w:val="30"/>
          <w:szCs w:val="30"/>
          <w:rtl/>
          <w:lang w:bidi="ar-LB"/>
        </w:rPr>
        <w:t>صدور</w:t>
      </w:r>
      <w:r w:rsidR="005830F3" w:rsidRPr="002E1286">
        <w:rPr>
          <w:rFonts w:cs="Arial"/>
          <w:sz w:val="30"/>
          <w:szCs w:val="30"/>
          <w:rtl/>
          <w:lang w:bidi="ar-LB"/>
        </w:rPr>
        <w:t xml:space="preserve"> </w:t>
      </w:r>
      <w:r w:rsidR="005830F3" w:rsidRPr="002E1286">
        <w:rPr>
          <w:rFonts w:cs="Arial" w:hint="cs"/>
          <w:sz w:val="30"/>
          <w:szCs w:val="30"/>
          <w:rtl/>
          <w:lang w:bidi="ar-LB"/>
        </w:rPr>
        <w:t>قانون</w:t>
      </w:r>
      <w:r w:rsidR="005830F3" w:rsidRPr="002E1286">
        <w:rPr>
          <w:rFonts w:cs="Arial"/>
          <w:sz w:val="30"/>
          <w:szCs w:val="30"/>
          <w:rtl/>
          <w:lang w:bidi="ar-LB"/>
        </w:rPr>
        <w:t xml:space="preserve"> </w:t>
      </w:r>
      <w:r w:rsidR="005830F3" w:rsidRPr="002E1286">
        <w:rPr>
          <w:rFonts w:cs="Arial" w:hint="cs"/>
          <w:sz w:val="30"/>
          <w:szCs w:val="30"/>
          <w:rtl/>
          <w:lang w:bidi="ar-LB"/>
        </w:rPr>
        <w:t>لسلامة</w:t>
      </w:r>
      <w:r w:rsidR="005830F3" w:rsidRPr="002E1286">
        <w:rPr>
          <w:rFonts w:cs="Arial"/>
          <w:sz w:val="30"/>
          <w:szCs w:val="30"/>
          <w:rtl/>
          <w:lang w:bidi="ar-LB"/>
        </w:rPr>
        <w:t xml:space="preserve"> </w:t>
      </w:r>
      <w:r w:rsidR="005830F3" w:rsidRPr="002E1286">
        <w:rPr>
          <w:rFonts w:cs="Arial" w:hint="cs"/>
          <w:sz w:val="30"/>
          <w:szCs w:val="30"/>
          <w:rtl/>
          <w:lang w:bidi="ar-LB"/>
        </w:rPr>
        <w:t>الغذاء</w:t>
      </w:r>
      <w:r w:rsidR="005830F3" w:rsidRPr="002E1286">
        <w:rPr>
          <w:rFonts w:cs="Arial"/>
          <w:sz w:val="30"/>
          <w:szCs w:val="30"/>
          <w:rtl/>
          <w:lang w:bidi="ar-LB"/>
        </w:rPr>
        <w:t xml:space="preserve"> </w:t>
      </w:r>
      <w:r w:rsidR="005830F3" w:rsidRPr="002E1286">
        <w:rPr>
          <w:rFonts w:cs="Arial" w:hint="cs"/>
          <w:sz w:val="30"/>
          <w:szCs w:val="30"/>
          <w:rtl/>
          <w:lang w:bidi="ar-LB"/>
        </w:rPr>
        <w:t>الذي</w:t>
      </w:r>
      <w:r w:rsidR="005830F3" w:rsidRPr="002E1286">
        <w:rPr>
          <w:rFonts w:cs="Arial"/>
          <w:sz w:val="30"/>
          <w:szCs w:val="30"/>
          <w:rtl/>
          <w:lang w:bidi="ar-LB"/>
        </w:rPr>
        <w:t xml:space="preserve"> </w:t>
      </w:r>
      <w:r w:rsidR="005830F3" w:rsidRPr="002E1286">
        <w:rPr>
          <w:rFonts w:cs="Arial" w:hint="cs"/>
          <w:sz w:val="30"/>
          <w:szCs w:val="30"/>
          <w:rtl/>
          <w:lang w:bidi="ar-LB"/>
        </w:rPr>
        <w:t>رفضت</w:t>
      </w:r>
      <w:r w:rsidR="005830F3" w:rsidRPr="002E1286">
        <w:rPr>
          <w:rFonts w:cs="Arial"/>
          <w:sz w:val="30"/>
          <w:szCs w:val="30"/>
          <w:rtl/>
          <w:lang w:bidi="ar-LB"/>
        </w:rPr>
        <w:t xml:space="preserve"> </w:t>
      </w:r>
      <w:r w:rsidR="005830F3" w:rsidRPr="002E1286">
        <w:rPr>
          <w:rFonts w:cs="Arial" w:hint="cs"/>
          <w:sz w:val="30"/>
          <w:szCs w:val="30"/>
          <w:rtl/>
          <w:lang w:bidi="ar-LB"/>
        </w:rPr>
        <w:t>القوى</w:t>
      </w:r>
      <w:r w:rsidR="005830F3" w:rsidRPr="002E1286">
        <w:rPr>
          <w:rFonts w:cs="Arial"/>
          <w:sz w:val="30"/>
          <w:szCs w:val="30"/>
          <w:rtl/>
          <w:lang w:bidi="ar-LB"/>
        </w:rPr>
        <w:t xml:space="preserve"> </w:t>
      </w:r>
      <w:r w:rsidR="005830F3" w:rsidRPr="002E1286">
        <w:rPr>
          <w:rFonts w:cs="Arial" w:hint="cs"/>
          <w:sz w:val="30"/>
          <w:szCs w:val="30"/>
          <w:rtl/>
          <w:lang w:bidi="ar-LB"/>
        </w:rPr>
        <w:t>السياسية</w:t>
      </w:r>
      <w:r w:rsidR="005830F3" w:rsidRPr="002E1286">
        <w:rPr>
          <w:rFonts w:cs="Arial"/>
          <w:sz w:val="30"/>
          <w:szCs w:val="30"/>
          <w:rtl/>
          <w:lang w:bidi="ar-LB"/>
        </w:rPr>
        <w:t xml:space="preserve"> </w:t>
      </w:r>
      <w:r w:rsidR="005830F3" w:rsidRPr="002E1286">
        <w:rPr>
          <w:rFonts w:cs="Arial" w:hint="cs"/>
          <w:sz w:val="30"/>
          <w:szCs w:val="30"/>
          <w:rtl/>
          <w:lang w:bidi="ar-LB"/>
        </w:rPr>
        <w:t>والتجار</w:t>
      </w:r>
      <w:r w:rsidR="005830F3" w:rsidRPr="002E1286">
        <w:rPr>
          <w:rFonts w:cs="Arial"/>
          <w:sz w:val="30"/>
          <w:szCs w:val="30"/>
          <w:rtl/>
          <w:lang w:bidi="ar-LB"/>
        </w:rPr>
        <w:t xml:space="preserve"> </w:t>
      </w:r>
      <w:r w:rsidR="005830F3" w:rsidRPr="002E1286">
        <w:rPr>
          <w:rFonts w:cs="Arial" w:hint="cs"/>
          <w:sz w:val="30"/>
          <w:szCs w:val="30"/>
          <w:rtl/>
          <w:lang w:bidi="ar-LB"/>
        </w:rPr>
        <w:t>صدوره</w:t>
      </w:r>
      <w:r w:rsidR="005830F3" w:rsidRPr="002E1286">
        <w:rPr>
          <w:rFonts w:cs="Arial"/>
          <w:sz w:val="30"/>
          <w:szCs w:val="30"/>
          <w:rtl/>
          <w:lang w:bidi="ar-LB"/>
        </w:rPr>
        <w:t xml:space="preserve"> </w:t>
      </w:r>
      <w:r w:rsidR="005830F3" w:rsidRPr="002E1286">
        <w:rPr>
          <w:rFonts w:cs="Arial" w:hint="cs"/>
          <w:sz w:val="30"/>
          <w:szCs w:val="30"/>
          <w:rtl/>
          <w:lang w:bidi="ar-LB"/>
        </w:rPr>
        <w:t>طيلة</w:t>
      </w:r>
      <w:r w:rsidR="005830F3" w:rsidRPr="002E1286">
        <w:rPr>
          <w:rFonts w:cs="Arial"/>
          <w:sz w:val="30"/>
          <w:szCs w:val="30"/>
          <w:rtl/>
          <w:lang w:bidi="ar-LB"/>
        </w:rPr>
        <w:t xml:space="preserve"> </w:t>
      </w:r>
      <w:r w:rsidR="005830F3" w:rsidRPr="002E1286">
        <w:rPr>
          <w:rFonts w:cs="Arial" w:hint="cs"/>
          <w:sz w:val="30"/>
          <w:szCs w:val="30"/>
          <w:rtl/>
          <w:lang w:bidi="ar-LB"/>
        </w:rPr>
        <w:t>عشر</w:t>
      </w:r>
      <w:r w:rsidR="005830F3" w:rsidRPr="002E1286">
        <w:rPr>
          <w:rFonts w:cs="Arial"/>
          <w:sz w:val="30"/>
          <w:szCs w:val="30"/>
          <w:rtl/>
          <w:lang w:bidi="ar-LB"/>
        </w:rPr>
        <w:t xml:space="preserve"> </w:t>
      </w:r>
      <w:r w:rsidR="005830F3" w:rsidRPr="002E1286">
        <w:rPr>
          <w:rFonts w:cs="Arial" w:hint="cs"/>
          <w:sz w:val="30"/>
          <w:szCs w:val="30"/>
          <w:rtl/>
          <w:lang w:bidi="ar-LB"/>
        </w:rPr>
        <w:t>سنوات.</w:t>
      </w:r>
      <w:r w:rsidR="00B75D43" w:rsidRPr="002E1286">
        <w:rPr>
          <w:rFonts w:cs="Arial"/>
          <w:sz w:val="30"/>
          <w:szCs w:val="30"/>
          <w:lang w:bidi="ar-LB"/>
        </w:rPr>
        <w:t xml:space="preserve"> </w:t>
      </w:r>
      <w:r w:rsidR="005830F3" w:rsidRPr="002E1286">
        <w:rPr>
          <w:rFonts w:cs="Arial" w:hint="cs"/>
          <w:sz w:val="30"/>
          <w:szCs w:val="30"/>
          <w:rtl/>
          <w:lang w:bidi="ar-LB"/>
        </w:rPr>
        <w:t xml:space="preserve">لماذا كل هذا الاهمال لمصالح الناس؟ طبعا وزير التجارة </w:t>
      </w:r>
      <w:r w:rsidR="00B75D43" w:rsidRPr="002E1286">
        <w:rPr>
          <w:rFonts w:cs="Arial" w:hint="cs"/>
          <w:sz w:val="30"/>
          <w:szCs w:val="30"/>
          <w:rtl/>
          <w:lang w:bidi="ar-LB"/>
        </w:rPr>
        <w:t>و</w:t>
      </w:r>
      <w:r w:rsidR="005830F3" w:rsidRPr="002E1286">
        <w:rPr>
          <w:rFonts w:cs="Arial" w:hint="cs"/>
          <w:sz w:val="30"/>
          <w:szCs w:val="30"/>
          <w:rtl/>
          <w:lang w:bidi="ar-LB"/>
        </w:rPr>
        <w:t>الاقتصاد ليس وحده المسؤول، كل اعضاء الحكومة مسؤولين لكن كان يمكن لوزير التجارة ان يكون ممثلا للمستهلكين وللتجار وللاقتصاد كما تنص القوانين. لكن يبدو ان تضارب ا</w:t>
      </w:r>
      <w:r w:rsidR="007203B4" w:rsidRPr="002E1286">
        <w:rPr>
          <w:rFonts w:cs="Arial" w:hint="cs"/>
          <w:sz w:val="30"/>
          <w:szCs w:val="30"/>
          <w:rtl/>
          <w:lang w:bidi="ar-LB"/>
        </w:rPr>
        <w:t>لمصالح بين التجار والمستهلكين لم</w:t>
      </w:r>
      <w:r w:rsidR="005830F3" w:rsidRPr="002E1286">
        <w:rPr>
          <w:rFonts w:cs="Arial" w:hint="cs"/>
          <w:sz w:val="30"/>
          <w:szCs w:val="30"/>
          <w:rtl/>
          <w:lang w:bidi="ar-LB"/>
        </w:rPr>
        <w:t xml:space="preserve"> يسمح بذلك.</w:t>
      </w:r>
      <w:r w:rsidR="007203B4" w:rsidRPr="002E1286">
        <w:rPr>
          <w:rFonts w:cs="Arial" w:hint="cs"/>
          <w:sz w:val="30"/>
          <w:szCs w:val="30"/>
          <w:rtl/>
          <w:lang w:bidi="ar-LB"/>
        </w:rPr>
        <w:t xml:space="preserve"> وان المستهلكين هم ضيف ثقيل على الادارة والتجارة والسياسيين</w:t>
      </w:r>
      <w:r w:rsidR="00AE63BB" w:rsidRPr="002E1286">
        <w:rPr>
          <w:rFonts w:cs="Arial" w:hint="cs"/>
          <w:sz w:val="30"/>
          <w:szCs w:val="30"/>
          <w:rtl/>
          <w:lang w:bidi="ar-LB"/>
        </w:rPr>
        <w:t xml:space="preserve"> والبلد</w:t>
      </w:r>
      <w:r w:rsidR="007203B4" w:rsidRPr="002E1286">
        <w:rPr>
          <w:rFonts w:cs="Arial" w:hint="cs"/>
          <w:sz w:val="30"/>
          <w:szCs w:val="30"/>
          <w:rtl/>
          <w:lang w:bidi="ar-LB"/>
        </w:rPr>
        <w:t>.</w:t>
      </w:r>
      <w:r w:rsidR="005830F3" w:rsidRPr="002E1286">
        <w:rPr>
          <w:rFonts w:cs="Arial" w:hint="cs"/>
          <w:sz w:val="30"/>
          <w:szCs w:val="30"/>
          <w:rtl/>
          <w:lang w:bidi="ar-LB"/>
        </w:rPr>
        <w:t xml:space="preserve"> </w:t>
      </w:r>
    </w:p>
    <w:p w:rsidR="0064721D" w:rsidRPr="002E1286" w:rsidRDefault="00CF42D5" w:rsidP="00AD07E0">
      <w:pPr>
        <w:bidi/>
        <w:rPr>
          <w:rFonts w:cs="Arial"/>
          <w:sz w:val="30"/>
          <w:szCs w:val="30"/>
          <w:rtl/>
          <w:lang w:bidi="ar-LB"/>
        </w:rPr>
      </w:pPr>
      <w:r w:rsidRPr="002E1286">
        <w:rPr>
          <w:rFonts w:hint="cs"/>
          <w:sz w:val="30"/>
          <w:szCs w:val="30"/>
          <w:rtl/>
          <w:lang w:bidi="ar-LB"/>
        </w:rPr>
        <w:t>الناس حفظت خلال السنوات الاخيرة لعبة المطاحن والافران واصحاب المولدات والنقل الخاص (المسمى عمومي بعد اختفاء النقل العام). بدون ان ننسى المستوردين الذين يحرصون دائما على اعلام الجمهور بارتفاع أسعار اليورو</w:t>
      </w:r>
      <w:r w:rsidR="00DE3C98" w:rsidRPr="002E1286">
        <w:rPr>
          <w:rFonts w:hint="cs"/>
          <w:sz w:val="30"/>
          <w:szCs w:val="30"/>
          <w:rtl/>
          <w:lang w:bidi="ar-LB"/>
        </w:rPr>
        <w:t xml:space="preserve"> والمازوت واللحوم ويفتعلون كل ما يؤدي إلى رفع الاسعار</w:t>
      </w:r>
      <w:r w:rsidRPr="002E1286">
        <w:rPr>
          <w:rFonts w:hint="cs"/>
          <w:sz w:val="30"/>
          <w:szCs w:val="30"/>
          <w:rtl/>
          <w:lang w:bidi="ar-LB"/>
        </w:rPr>
        <w:t xml:space="preserve">. </w:t>
      </w:r>
      <w:r w:rsidR="00DE3C98" w:rsidRPr="002E1286">
        <w:rPr>
          <w:rFonts w:hint="cs"/>
          <w:sz w:val="30"/>
          <w:szCs w:val="30"/>
          <w:rtl/>
          <w:lang w:bidi="ar-LB"/>
        </w:rPr>
        <w:t xml:space="preserve">عندها </w:t>
      </w:r>
      <w:r w:rsidRPr="002E1286">
        <w:rPr>
          <w:rFonts w:hint="cs"/>
          <w:sz w:val="30"/>
          <w:szCs w:val="30"/>
          <w:rtl/>
          <w:lang w:bidi="ar-LB"/>
        </w:rPr>
        <w:t xml:space="preserve">ترتفع اصوات </w:t>
      </w:r>
      <w:r w:rsidR="00DE3C98" w:rsidRPr="002E1286">
        <w:rPr>
          <w:rFonts w:hint="cs"/>
          <w:sz w:val="30"/>
          <w:szCs w:val="30"/>
          <w:rtl/>
          <w:lang w:bidi="ar-LB"/>
        </w:rPr>
        <w:t>كل هؤلاء صراخا</w:t>
      </w:r>
      <w:r w:rsidRPr="002E1286">
        <w:rPr>
          <w:rFonts w:hint="cs"/>
          <w:sz w:val="30"/>
          <w:szCs w:val="30"/>
          <w:rtl/>
          <w:lang w:bidi="ar-LB"/>
        </w:rPr>
        <w:t xml:space="preserve"> وتسارع وزارة الا</w:t>
      </w:r>
      <w:r w:rsidR="00DE3C98" w:rsidRPr="002E1286">
        <w:rPr>
          <w:rFonts w:hint="cs"/>
          <w:sz w:val="30"/>
          <w:szCs w:val="30"/>
          <w:rtl/>
          <w:lang w:bidi="ar-LB"/>
        </w:rPr>
        <w:t xml:space="preserve">قتصاد والحكومة إلى درس "معاناتهم" </w:t>
      </w:r>
      <w:r w:rsidRPr="002E1286">
        <w:rPr>
          <w:rFonts w:hint="cs"/>
          <w:sz w:val="30"/>
          <w:szCs w:val="30"/>
          <w:rtl/>
          <w:lang w:bidi="ar-LB"/>
        </w:rPr>
        <w:t xml:space="preserve">فترفع الدعم وترفع الاسعار شفقة ورحمة. اما عند </w:t>
      </w:r>
      <w:r w:rsidR="0064721D" w:rsidRPr="002E1286">
        <w:rPr>
          <w:rFonts w:hint="cs"/>
          <w:sz w:val="30"/>
          <w:szCs w:val="30"/>
          <w:rtl/>
          <w:lang w:bidi="ar-LB"/>
        </w:rPr>
        <w:t>انخفاض أسعار القمح او النفط او اليورو وبنسب تراوحت بين 30 و70% كما حصل سنة 2015 فتختفي كل</w:t>
      </w:r>
      <w:r w:rsidR="00DE3C98" w:rsidRPr="002E1286">
        <w:rPr>
          <w:rFonts w:hint="cs"/>
          <w:sz w:val="30"/>
          <w:szCs w:val="30"/>
          <w:rtl/>
          <w:lang w:bidi="ar-LB"/>
        </w:rPr>
        <w:t xml:space="preserve"> هذه الاصوات ويعمّ </w:t>
      </w:r>
      <w:r w:rsidR="0064721D" w:rsidRPr="002E1286">
        <w:rPr>
          <w:rFonts w:hint="cs"/>
          <w:sz w:val="30"/>
          <w:szCs w:val="30"/>
          <w:rtl/>
          <w:lang w:bidi="ar-LB"/>
        </w:rPr>
        <w:t xml:space="preserve">السلام والسعادة في كل هذه الاوساط. والناس؟ والمستهلكين خاصة فقرائهم؟ والعاطلين عن العمل؟ والنازحين السوريين؟ الا يشكلون </w:t>
      </w:r>
      <w:r w:rsidR="000C0C8D" w:rsidRPr="002E1286">
        <w:rPr>
          <w:rFonts w:hint="cs"/>
          <w:sz w:val="30"/>
          <w:szCs w:val="30"/>
          <w:rtl/>
          <w:lang w:bidi="ar-LB"/>
        </w:rPr>
        <w:t>أكثر</w:t>
      </w:r>
      <w:r w:rsidR="0064721D" w:rsidRPr="002E1286">
        <w:rPr>
          <w:rFonts w:hint="cs"/>
          <w:sz w:val="30"/>
          <w:szCs w:val="30"/>
          <w:rtl/>
          <w:lang w:bidi="ar-LB"/>
        </w:rPr>
        <w:t xml:space="preserve"> من 93% من القاطنين على الارض اللبنانية؟ أين منهم دراسة المعاناة </w:t>
      </w:r>
      <w:r w:rsidR="00DE3C98" w:rsidRPr="002E1286">
        <w:rPr>
          <w:rFonts w:hint="cs"/>
          <w:sz w:val="30"/>
          <w:szCs w:val="30"/>
          <w:rtl/>
          <w:lang w:bidi="ar-LB"/>
        </w:rPr>
        <w:t xml:space="preserve">الحقيقية </w:t>
      </w:r>
      <w:r w:rsidR="0064721D" w:rsidRPr="002E1286">
        <w:rPr>
          <w:rFonts w:hint="cs"/>
          <w:sz w:val="30"/>
          <w:szCs w:val="30"/>
          <w:rtl/>
          <w:lang w:bidi="ar-LB"/>
        </w:rPr>
        <w:t>والدعم والاجراءات الاقتصادية؟</w:t>
      </w:r>
      <w:r w:rsidR="00440E30" w:rsidRPr="002E1286">
        <w:rPr>
          <w:rFonts w:hint="cs"/>
          <w:sz w:val="30"/>
          <w:szCs w:val="30"/>
          <w:rtl/>
          <w:lang w:bidi="ar-LB"/>
        </w:rPr>
        <w:t xml:space="preserve"> </w:t>
      </w:r>
      <w:r w:rsidR="00DE3C98" w:rsidRPr="002E1286">
        <w:rPr>
          <w:rFonts w:hint="cs"/>
          <w:sz w:val="30"/>
          <w:szCs w:val="30"/>
          <w:rtl/>
          <w:lang w:bidi="ar-LB"/>
        </w:rPr>
        <w:t>يا ليت</w:t>
      </w:r>
      <w:r w:rsidR="00440E30" w:rsidRPr="002E1286">
        <w:rPr>
          <w:rFonts w:hint="cs"/>
          <w:sz w:val="30"/>
          <w:szCs w:val="30"/>
          <w:rtl/>
          <w:lang w:bidi="ar-LB"/>
        </w:rPr>
        <w:t xml:space="preserve"> كل الشعب اللبناني من </w:t>
      </w:r>
      <w:r w:rsidR="0021099A" w:rsidRPr="002E1286">
        <w:rPr>
          <w:rFonts w:hint="cs"/>
          <w:sz w:val="30"/>
          <w:szCs w:val="30"/>
          <w:rtl/>
          <w:lang w:bidi="ar-LB"/>
        </w:rPr>
        <w:t>الطبقة السياسية و</w:t>
      </w:r>
      <w:r w:rsidR="00440E30" w:rsidRPr="002E1286">
        <w:rPr>
          <w:rFonts w:hint="cs"/>
          <w:sz w:val="30"/>
          <w:szCs w:val="30"/>
          <w:rtl/>
          <w:lang w:bidi="ar-LB"/>
        </w:rPr>
        <w:t>ال</w:t>
      </w:r>
      <w:r w:rsidR="00DE3C98" w:rsidRPr="002E1286">
        <w:rPr>
          <w:rFonts w:hint="cs"/>
          <w:sz w:val="30"/>
          <w:szCs w:val="30"/>
          <w:rtl/>
          <w:lang w:bidi="ar-LB"/>
        </w:rPr>
        <w:t>تجار واصحاب المولدات والمصرفيين!</w:t>
      </w:r>
      <w:r w:rsidR="0021099A" w:rsidRPr="002E1286">
        <w:rPr>
          <w:rFonts w:hint="cs"/>
          <w:sz w:val="30"/>
          <w:szCs w:val="30"/>
          <w:rtl/>
          <w:lang w:bidi="ar-LB"/>
        </w:rPr>
        <w:t xml:space="preserve"> </w:t>
      </w:r>
    </w:p>
    <w:p w:rsidR="0021099A" w:rsidRPr="002E1286" w:rsidRDefault="00784EDA" w:rsidP="00DE3C98">
      <w:pPr>
        <w:bidi/>
        <w:rPr>
          <w:sz w:val="30"/>
          <w:szCs w:val="30"/>
          <w:rtl/>
          <w:lang w:bidi="ar-LB"/>
        </w:rPr>
      </w:pPr>
      <w:r w:rsidRPr="002E1286">
        <w:rPr>
          <w:rFonts w:hint="cs"/>
          <w:sz w:val="30"/>
          <w:szCs w:val="30"/>
          <w:rtl/>
          <w:lang w:bidi="ar-LB"/>
        </w:rPr>
        <w:t xml:space="preserve">اذن إذا كنا نريد أسعار وفق اقتصاد حر نحتاج لقانون للمنافسة ومؤسسة تطبقه ولوزارة اقتصاد تتدخل حين يشطح التجار اسوة بكل دول العالم. واخيرا نحتاج لفصل السياسة عن التجارة ووضع قوانين تمنع التحول الحتمي للسياسي إلى تاجر. </w:t>
      </w:r>
    </w:p>
    <w:p w:rsidR="00784EDA" w:rsidRPr="002E1286" w:rsidRDefault="00784EDA" w:rsidP="00F43686">
      <w:pPr>
        <w:bidi/>
        <w:rPr>
          <w:sz w:val="30"/>
          <w:szCs w:val="30"/>
          <w:rtl/>
          <w:lang w:bidi="ar-LB"/>
        </w:rPr>
      </w:pPr>
      <w:r w:rsidRPr="002E1286">
        <w:rPr>
          <w:rFonts w:hint="cs"/>
          <w:sz w:val="30"/>
          <w:szCs w:val="30"/>
          <w:rtl/>
          <w:lang w:bidi="ar-LB"/>
        </w:rPr>
        <w:lastRenderedPageBreak/>
        <w:t>اخيرا على المستهلك، خاصة الطبقة الوسطى ان تعي ان دورها ليس فقط الاستهلاك بل التحول إلى الاستهلاك الواعي الذي يضغط على التجار ال</w:t>
      </w:r>
      <w:r w:rsidR="00F43686" w:rsidRPr="002E1286">
        <w:rPr>
          <w:rFonts w:hint="cs"/>
          <w:sz w:val="30"/>
          <w:szCs w:val="30"/>
          <w:rtl/>
          <w:lang w:bidi="ar-LB"/>
        </w:rPr>
        <w:t>ذين يفرضون اسعارا تؤمن ارباحا خيالية. م</w:t>
      </w:r>
      <w:r w:rsidR="00AE63BB" w:rsidRPr="002E1286">
        <w:rPr>
          <w:rFonts w:hint="cs"/>
          <w:sz w:val="30"/>
          <w:szCs w:val="30"/>
          <w:rtl/>
          <w:lang w:bidi="ar-LB"/>
        </w:rPr>
        <w:t xml:space="preserve">ثل صغير: يقبض اليوم المزارع 600 إلى 700 </w:t>
      </w:r>
      <w:r w:rsidR="00F43686" w:rsidRPr="002E1286">
        <w:rPr>
          <w:rFonts w:hint="cs"/>
          <w:sz w:val="30"/>
          <w:szCs w:val="30"/>
          <w:rtl/>
          <w:lang w:bidi="ar-LB"/>
        </w:rPr>
        <w:t>ليرة ثمنا لكيلو البندورة. ينص جدول الارباح الصادر عن وزارة التجارة على بيعه بحدود 800</w:t>
      </w:r>
      <w:r w:rsidR="00AE63BB" w:rsidRPr="002E1286">
        <w:rPr>
          <w:rFonts w:hint="cs"/>
          <w:sz w:val="30"/>
          <w:szCs w:val="30"/>
          <w:rtl/>
          <w:lang w:bidi="ar-LB"/>
        </w:rPr>
        <w:t xml:space="preserve"> إلى 900</w:t>
      </w:r>
      <w:r w:rsidR="00F43686" w:rsidRPr="002E1286">
        <w:rPr>
          <w:rFonts w:hint="cs"/>
          <w:sz w:val="30"/>
          <w:szCs w:val="30"/>
          <w:rtl/>
          <w:lang w:bidi="ar-LB"/>
        </w:rPr>
        <w:t xml:space="preserve"> ل ل يبيعه تاجر ب2000 ل ل واخر ب3000 ل ل. دور المستهلك الواعي ان يقاطع التاجر الذي يبيع بهذا الربح الخيالي. دعوا بضاعته تهترئ في ارضها ليتعلم. فتشوا عن تاجر يرضى بالربح القليل.</w:t>
      </w:r>
      <w:r w:rsidR="00EB7F1A" w:rsidRPr="002E1286">
        <w:rPr>
          <w:rFonts w:hint="cs"/>
          <w:sz w:val="30"/>
          <w:szCs w:val="30"/>
          <w:rtl/>
          <w:lang w:bidi="ar-LB"/>
        </w:rPr>
        <w:t xml:space="preserve"> هذا متعب بعض </w:t>
      </w:r>
      <w:r w:rsidR="00AE63BB" w:rsidRPr="002E1286">
        <w:rPr>
          <w:rFonts w:hint="cs"/>
          <w:sz w:val="30"/>
          <w:szCs w:val="30"/>
          <w:rtl/>
          <w:lang w:bidi="ar-LB"/>
        </w:rPr>
        <w:t>الشيء</w:t>
      </w:r>
      <w:r w:rsidR="00EB7F1A" w:rsidRPr="002E1286">
        <w:rPr>
          <w:rFonts w:hint="cs"/>
          <w:sz w:val="30"/>
          <w:szCs w:val="30"/>
          <w:rtl/>
          <w:lang w:bidi="ar-LB"/>
        </w:rPr>
        <w:t xml:space="preserve"> لكن </w:t>
      </w:r>
      <w:r w:rsidR="00AE63BB" w:rsidRPr="002E1286">
        <w:rPr>
          <w:rFonts w:hint="cs"/>
          <w:sz w:val="30"/>
          <w:szCs w:val="30"/>
          <w:rtl/>
          <w:lang w:bidi="ar-LB"/>
        </w:rPr>
        <w:t xml:space="preserve">لن نحصل على شيء بدون تعب. </w:t>
      </w:r>
      <w:r w:rsidR="00EB7F1A" w:rsidRPr="002E1286">
        <w:rPr>
          <w:rFonts w:hint="cs"/>
          <w:sz w:val="30"/>
          <w:szCs w:val="30"/>
          <w:rtl/>
          <w:lang w:bidi="ar-LB"/>
        </w:rPr>
        <w:t>من الضروري التأثير على السوق عندما يكون اهل السياسة والتجارة حلفا واحدا.</w:t>
      </w:r>
    </w:p>
    <w:p w:rsidR="0022262C" w:rsidRPr="002E1286" w:rsidRDefault="00EB7F1A" w:rsidP="00B93444">
      <w:pPr>
        <w:bidi/>
        <w:rPr>
          <w:sz w:val="30"/>
          <w:szCs w:val="30"/>
          <w:rtl/>
          <w:lang w:bidi="ar-LB"/>
        </w:rPr>
      </w:pPr>
      <w:r w:rsidRPr="002E1286">
        <w:rPr>
          <w:rFonts w:hint="cs"/>
          <w:sz w:val="30"/>
          <w:szCs w:val="30"/>
          <w:rtl/>
          <w:lang w:bidi="ar-LB"/>
        </w:rPr>
        <w:t>مؤشر أسعار السلع والخدمات الاساسية للفصل الرابع 2015 يظهر</w:t>
      </w:r>
      <w:r w:rsidR="0022262C" w:rsidRPr="002E1286">
        <w:rPr>
          <w:rFonts w:hint="cs"/>
          <w:sz w:val="30"/>
          <w:szCs w:val="30"/>
          <w:rtl/>
          <w:lang w:bidi="ar-LB"/>
        </w:rPr>
        <w:t xml:space="preserve"> ما يلي</w:t>
      </w:r>
      <w:r w:rsidRPr="002E1286">
        <w:rPr>
          <w:rFonts w:hint="cs"/>
          <w:sz w:val="30"/>
          <w:szCs w:val="30"/>
          <w:rtl/>
          <w:lang w:bidi="ar-LB"/>
        </w:rPr>
        <w:t xml:space="preserve">: بالرغم من تراجع أسعار النفط واليورو تستمر </w:t>
      </w:r>
      <w:r w:rsidR="00AE63BB" w:rsidRPr="002E1286">
        <w:rPr>
          <w:rFonts w:hint="cs"/>
          <w:sz w:val="30"/>
          <w:szCs w:val="30"/>
          <w:rtl/>
          <w:lang w:bidi="ar-LB"/>
        </w:rPr>
        <w:t>أسعار السلع الاساسية</w:t>
      </w:r>
      <w:r w:rsidRPr="002E1286">
        <w:rPr>
          <w:rFonts w:hint="cs"/>
          <w:sz w:val="30"/>
          <w:szCs w:val="30"/>
          <w:rtl/>
          <w:lang w:bidi="ar-LB"/>
        </w:rPr>
        <w:t xml:space="preserve"> </w:t>
      </w:r>
      <w:r w:rsidR="00561A18" w:rsidRPr="002E1286">
        <w:rPr>
          <w:rFonts w:hint="cs"/>
          <w:sz w:val="30"/>
          <w:szCs w:val="30"/>
          <w:rtl/>
          <w:lang w:bidi="ar-LB"/>
        </w:rPr>
        <w:t xml:space="preserve">للعائلات </w:t>
      </w:r>
      <w:r w:rsidRPr="002E1286">
        <w:rPr>
          <w:rFonts w:hint="cs"/>
          <w:sz w:val="30"/>
          <w:szCs w:val="30"/>
          <w:rtl/>
          <w:lang w:bidi="ar-LB"/>
        </w:rPr>
        <w:t xml:space="preserve">في الارتفاع. </w:t>
      </w:r>
      <w:r w:rsidR="0022262C" w:rsidRPr="002E1286">
        <w:rPr>
          <w:rFonts w:hint="cs"/>
          <w:sz w:val="30"/>
          <w:szCs w:val="30"/>
          <w:rtl/>
          <w:lang w:bidi="ar-LB"/>
        </w:rPr>
        <w:t>الجدول التالي يظهر المعدل العام بما فيه انخفاض أسعار المحروقات اما ال</w:t>
      </w:r>
      <w:r w:rsidR="00B93444" w:rsidRPr="002E1286">
        <w:rPr>
          <w:rFonts w:hint="cs"/>
          <w:sz w:val="30"/>
          <w:szCs w:val="30"/>
          <w:rtl/>
          <w:lang w:bidi="ar-LB"/>
        </w:rPr>
        <w:t>سطر</w:t>
      </w:r>
      <w:r w:rsidR="0022262C" w:rsidRPr="002E1286">
        <w:rPr>
          <w:rFonts w:hint="cs"/>
          <w:sz w:val="30"/>
          <w:szCs w:val="30"/>
          <w:rtl/>
          <w:lang w:bidi="ar-LB"/>
        </w:rPr>
        <w:t xml:space="preserve"> الاخير من الجدول فهو يظهر معدل </w:t>
      </w:r>
      <w:r w:rsidR="00B93444" w:rsidRPr="002E1286">
        <w:rPr>
          <w:rFonts w:hint="cs"/>
          <w:sz w:val="30"/>
          <w:szCs w:val="30"/>
          <w:rtl/>
          <w:lang w:bidi="ar-LB"/>
        </w:rPr>
        <w:t>ارتفاع الاسعار بدون</w:t>
      </w:r>
      <w:r w:rsidR="0022262C" w:rsidRPr="002E1286">
        <w:rPr>
          <w:rFonts w:hint="cs"/>
          <w:sz w:val="30"/>
          <w:szCs w:val="30"/>
          <w:rtl/>
          <w:lang w:bidi="ar-LB"/>
        </w:rPr>
        <w:t xml:space="preserve"> احتساب انخفاض المحروقات ليعرف المستهلك الحجم الحقيقي لارتفاع الاسعار.</w:t>
      </w:r>
    </w:p>
    <w:tbl>
      <w:tblPr>
        <w:bidiVisual/>
        <w:tblW w:w="8594" w:type="dxa"/>
        <w:tblCellSpacing w:w="20" w:type="dxa"/>
        <w:tblInd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05"/>
        <w:gridCol w:w="1256"/>
        <w:gridCol w:w="1101"/>
        <w:gridCol w:w="1514"/>
        <w:gridCol w:w="1434"/>
        <w:gridCol w:w="1284"/>
      </w:tblGrid>
      <w:tr w:rsidR="0022262C" w:rsidRPr="0022262C" w:rsidTr="00B93444">
        <w:trPr>
          <w:trHeight w:val="56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نوع الصنف</w:t>
            </w:r>
          </w:p>
        </w:tc>
        <w:tc>
          <w:tcPr>
            <w:tcW w:w="1216" w:type="dxa"/>
            <w:shd w:val="clear" w:color="auto" w:fill="auto"/>
          </w:tcPr>
          <w:p w:rsidR="0022262C" w:rsidRPr="0022262C" w:rsidRDefault="0022262C" w:rsidP="0022262C">
            <w:pPr>
              <w:bidi/>
              <w:rPr>
                <w:b/>
                <w:bCs/>
                <w:rtl/>
                <w:lang w:bidi="ar-LB"/>
              </w:rPr>
            </w:pPr>
            <w:r w:rsidRPr="0022262C">
              <w:rPr>
                <w:rFonts w:hint="cs"/>
                <w:b/>
                <w:bCs/>
                <w:rtl/>
                <w:lang w:bidi="ar-LB"/>
              </w:rPr>
              <w:t>عدد السلع</w:t>
            </w:r>
          </w:p>
        </w:tc>
        <w:tc>
          <w:tcPr>
            <w:tcW w:w="2575" w:type="dxa"/>
            <w:gridSpan w:val="2"/>
            <w:shd w:val="clear" w:color="auto" w:fill="auto"/>
          </w:tcPr>
          <w:p w:rsidR="0022262C" w:rsidRPr="0022262C" w:rsidRDefault="0022262C" w:rsidP="0022262C">
            <w:pPr>
              <w:bidi/>
              <w:rPr>
                <w:b/>
                <w:bCs/>
                <w:rtl/>
                <w:lang w:bidi="ar-LB"/>
              </w:rPr>
            </w:pPr>
            <w:r w:rsidRPr="0022262C">
              <w:rPr>
                <w:b/>
                <w:bCs/>
                <w:rtl/>
                <w:lang w:bidi="ar-LB"/>
              </w:rPr>
              <w:t>مقارنة</w:t>
            </w:r>
            <w:r w:rsidRPr="0022262C">
              <w:rPr>
                <w:b/>
                <w:bCs/>
                <w:lang w:bidi="ar-LB"/>
              </w:rPr>
              <w:t xml:space="preserve"> </w:t>
            </w:r>
            <w:r w:rsidRPr="0022262C">
              <w:rPr>
                <w:b/>
                <w:bCs/>
                <w:rtl/>
                <w:lang w:bidi="ar-LB"/>
              </w:rPr>
              <w:t>الفصل</w:t>
            </w:r>
            <w:r w:rsidRPr="0022262C">
              <w:rPr>
                <w:b/>
                <w:bCs/>
                <w:lang w:bidi="ar-LB"/>
              </w:rPr>
              <w:t xml:space="preserve"> </w:t>
            </w:r>
            <w:r w:rsidRPr="0022262C">
              <w:rPr>
                <w:rFonts w:hint="cs"/>
                <w:b/>
                <w:bCs/>
                <w:rtl/>
                <w:lang w:bidi="ar-LB"/>
              </w:rPr>
              <w:t>الرابع</w:t>
            </w:r>
            <w:r w:rsidRPr="0022262C">
              <w:rPr>
                <w:b/>
                <w:bCs/>
                <w:rtl/>
                <w:lang w:bidi="ar-LB"/>
              </w:rPr>
              <w:t xml:space="preserve"> </w:t>
            </w:r>
            <w:r w:rsidRPr="0022262C">
              <w:rPr>
                <w:rFonts w:hint="cs"/>
                <w:b/>
                <w:bCs/>
                <w:rtl/>
                <w:lang w:bidi="ar-LB"/>
              </w:rPr>
              <w:t>2015</w:t>
            </w:r>
            <w:r w:rsidRPr="0022262C">
              <w:rPr>
                <w:b/>
                <w:bCs/>
                <w:rtl/>
                <w:lang w:bidi="ar-LB"/>
              </w:rPr>
              <w:t xml:space="preserve"> مع الفصل </w:t>
            </w:r>
            <w:r w:rsidRPr="0022262C">
              <w:rPr>
                <w:rFonts w:hint="cs"/>
                <w:b/>
                <w:bCs/>
                <w:rtl/>
                <w:lang w:bidi="ar-LB"/>
              </w:rPr>
              <w:t>الثالث 2015</w:t>
            </w:r>
          </w:p>
        </w:tc>
        <w:tc>
          <w:tcPr>
            <w:tcW w:w="2658" w:type="dxa"/>
            <w:gridSpan w:val="2"/>
            <w:shd w:val="clear" w:color="auto" w:fill="auto"/>
          </w:tcPr>
          <w:p w:rsidR="0022262C" w:rsidRPr="0022262C" w:rsidRDefault="0022262C" w:rsidP="0022262C">
            <w:pPr>
              <w:bidi/>
              <w:rPr>
                <w:b/>
                <w:bCs/>
                <w:rtl/>
              </w:rPr>
            </w:pPr>
            <w:r w:rsidRPr="0022262C">
              <w:rPr>
                <w:rFonts w:hint="cs"/>
                <w:b/>
                <w:bCs/>
                <w:rtl/>
                <w:lang w:bidi="ar-LB"/>
              </w:rPr>
              <w:t xml:space="preserve">مقارنة </w:t>
            </w:r>
            <w:r w:rsidRPr="0022262C">
              <w:rPr>
                <w:b/>
                <w:bCs/>
                <w:rtl/>
                <w:lang w:bidi="ar-LB"/>
              </w:rPr>
              <w:t xml:space="preserve">الفصل </w:t>
            </w:r>
            <w:r w:rsidRPr="0022262C">
              <w:rPr>
                <w:rFonts w:hint="cs"/>
                <w:b/>
                <w:bCs/>
                <w:rtl/>
                <w:lang w:bidi="ar-LB"/>
              </w:rPr>
              <w:t>الرابع</w:t>
            </w:r>
            <w:r w:rsidRPr="0022262C">
              <w:rPr>
                <w:b/>
                <w:bCs/>
                <w:rtl/>
                <w:lang w:bidi="ar-LB"/>
              </w:rPr>
              <w:t xml:space="preserve"> </w:t>
            </w:r>
            <w:r w:rsidRPr="0022262C">
              <w:rPr>
                <w:rFonts w:hint="cs"/>
                <w:b/>
                <w:bCs/>
                <w:rtl/>
                <w:lang w:bidi="ar-LB"/>
              </w:rPr>
              <w:t>2015</w:t>
            </w:r>
            <w:r w:rsidRPr="0022262C">
              <w:rPr>
                <w:b/>
                <w:bCs/>
                <w:rtl/>
                <w:lang w:bidi="ar-LB"/>
              </w:rPr>
              <w:t xml:space="preserve"> </w:t>
            </w:r>
            <w:r w:rsidRPr="0022262C">
              <w:rPr>
                <w:rFonts w:hint="cs"/>
                <w:b/>
                <w:bCs/>
                <w:rtl/>
                <w:lang w:bidi="ar-LB"/>
              </w:rPr>
              <w:t>مع الفصل الرابع 2014</w:t>
            </w:r>
          </w:p>
        </w:tc>
      </w:tr>
      <w:tr w:rsidR="0022262C" w:rsidRPr="0022262C" w:rsidTr="00413535">
        <w:trPr>
          <w:trHeight w:val="215"/>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خضار</w:t>
            </w:r>
          </w:p>
        </w:tc>
        <w:tc>
          <w:tcPr>
            <w:tcW w:w="1216" w:type="dxa"/>
            <w:shd w:val="clear" w:color="auto" w:fill="auto"/>
          </w:tcPr>
          <w:p w:rsidR="0022262C" w:rsidRPr="0022262C" w:rsidRDefault="0022262C" w:rsidP="0022262C">
            <w:pPr>
              <w:bidi/>
              <w:rPr>
                <w:rtl/>
                <w:lang w:bidi="ar-LB"/>
              </w:rPr>
            </w:pPr>
            <w:r w:rsidRPr="0022262C">
              <w:rPr>
                <w:rFonts w:hint="cs"/>
                <w:rtl/>
                <w:lang w:bidi="ar-LB"/>
              </w:rPr>
              <w:t>15</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ارتفاع</w:t>
            </w:r>
          </w:p>
        </w:tc>
        <w:tc>
          <w:tcPr>
            <w:tcW w:w="1474" w:type="dxa"/>
            <w:shd w:val="clear" w:color="auto" w:fill="auto"/>
          </w:tcPr>
          <w:p w:rsidR="0022262C" w:rsidRPr="0022262C" w:rsidRDefault="0022262C" w:rsidP="0022262C">
            <w:pPr>
              <w:bidi/>
              <w:rPr>
                <w:lang w:bidi="ar-LB"/>
              </w:rPr>
            </w:pPr>
            <w:r w:rsidRPr="0022262C">
              <w:rPr>
                <w:lang w:bidi="ar-LB"/>
              </w:rPr>
              <w:t>17.09 %</w:t>
            </w:r>
          </w:p>
        </w:tc>
        <w:tc>
          <w:tcPr>
            <w:tcW w:w="1394" w:type="dxa"/>
            <w:shd w:val="clear" w:color="auto" w:fill="auto"/>
          </w:tcPr>
          <w:p w:rsidR="0022262C" w:rsidRPr="0022262C" w:rsidRDefault="0022262C" w:rsidP="0022262C">
            <w:pPr>
              <w:bidi/>
              <w:rPr>
                <w:rtl/>
              </w:rPr>
            </w:pPr>
            <w:r w:rsidRPr="0022262C">
              <w:rPr>
                <w:rFonts w:hint="cs"/>
                <w:b/>
                <w:bCs/>
                <w:rtl/>
                <w:lang w:bidi="ar-LB"/>
              </w:rPr>
              <w:t>ارتفاع</w:t>
            </w:r>
          </w:p>
        </w:tc>
        <w:tc>
          <w:tcPr>
            <w:tcW w:w="1224" w:type="dxa"/>
            <w:shd w:val="clear" w:color="auto" w:fill="auto"/>
          </w:tcPr>
          <w:p w:rsidR="0022262C" w:rsidRPr="0022262C" w:rsidRDefault="0022262C" w:rsidP="0022262C">
            <w:pPr>
              <w:bidi/>
              <w:rPr>
                <w:rtl/>
              </w:rPr>
            </w:pPr>
            <w:r w:rsidRPr="0022262C">
              <w:rPr>
                <w:lang w:bidi="ar-LB"/>
              </w:rPr>
              <w:t>9.61 %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فواكه</w:t>
            </w:r>
          </w:p>
        </w:tc>
        <w:tc>
          <w:tcPr>
            <w:tcW w:w="1216" w:type="dxa"/>
            <w:shd w:val="clear" w:color="auto" w:fill="auto"/>
          </w:tcPr>
          <w:p w:rsidR="0022262C" w:rsidRPr="0022262C" w:rsidRDefault="0022262C" w:rsidP="0022262C">
            <w:pPr>
              <w:bidi/>
              <w:rPr>
                <w:rtl/>
                <w:lang w:bidi="ar-LB"/>
              </w:rPr>
            </w:pPr>
            <w:r w:rsidRPr="0022262C">
              <w:rPr>
                <w:rFonts w:hint="cs"/>
                <w:rtl/>
                <w:lang w:bidi="ar-LB"/>
              </w:rPr>
              <w:t>12</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انخفاض</w:t>
            </w:r>
          </w:p>
        </w:tc>
        <w:tc>
          <w:tcPr>
            <w:tcW w:w="1474" w:type="dxa"/>
            <w:shd w:val="clear" w:color="auto" w:fill="auto"/>
          </w:tcPr>
          <w:p w:rsidR="0022262C" w:rsidRPr="0022262C" w:rsidRDefault="0022262C" w:rsidP="0022262C">
            <w:pPr>
              <w:bidi/>
              <w:rPr>
                <w:rtl/>
              </w:rPr>
            </w:pPr>
            <w:r w:rsidRPr="0022262C">
              <w:rPr>
                <w:lang w:bidi="ar-LB"/>
              </w:rPr>
              <w:t>2.41 %</w:t>
            </w:r>
          </w:p>
        </w:tc>
        <w:tc>
          <w:tcPr>
            <w:tcW w:w="1394" w:type="dxa"/>
            <w:shd w:val="clear" w:color="auto" w:fill="auto"/>
          </w:tcPr>
          <w:p w:rsidR="0022262C" w:rsidRPr="0022262C" w:rsidRDefault="0022262C" w:rsidP="0022262C">
            <w:pPr>
              <w:bidi/>
              <w:rPr>
                <w:rtl/>
                <w:lang w:bidi="ar-LB"/>
              </w:rPr>
            </w:pPr>
            <w:r w:rsidRPr="0022262C">
              <w:rPr>
                <w:rFonts w:hint="cs"/>
                <w:b/>
                <w:bCs/>
                <w:rtl/>
                <w:lang w:bidi="ar-LB"/>
              </w:rPr>
              <w:t>ارتفاع</w:t>
            </w:r>
          </w:p>
        </w:tc>
        <w:tc>
          <w:tcPr>
            <w:tcW w:w="1224" w:type="dxa"/>
            <w:shd w:val="clear" w:color="auto" w:fill="auto"/>
          </w:tcPr>
          <w:p w:rsidR="0022262C" w:rsidRPr="0022262C" w:rsidRDefault="0022262C" w:rsidP="0022262C">
            <w:pPr>
              <w:bidi/>
              <w:rPr>
                <w:rtl/>
              </w:rPr>
            </w:pPr>
            <w:r w:rsidRPr="0022262C">
              <w:rPr>
                <w:lang w:bidi="ar-LB"/>
              </w:rPr>
              <w:t>1.71 %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لحوم</w:t>
            </w:r>
          </w:p>
        </w:tc>
        <w:tc>
          <w:tcPr>
            <w:tcW w:w="1216" w:type="dxa"/>
            <w:shd w:val="clear" w:color="auto" w:fill="auto"/>
          </w:tcPr>
          <w:p w:rsidR="0022262C" w:rsidRPr="0022262C" w:rsidRDefault="0022262C" w:rsidP="0022262C">
            <w:pPr>
              <w:bidi/>
              <w:rPr>
                <w:rtl/>
                <w:lang w:bidi="ar-LB"/>
              </w:rPr>
            </w:pPr>
            <w:r w:rsidRPr="0022262C">
              <w:rPr>
                <w:rFonts w:hint="cs"/>
                <w:rtl/>
                <w:lang w:bidi="ar-LB"/>
              </w:rPr>
              <w:t>11</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ارتفاع</w:t>
            </w:r>
          </w:p>
        </w:tc>
        <w:tc>
          <w:tcPr>
            <w:tcW w:w="1474" w:type="dxa"/>
            <w:shd w:val="clear" w:color="auto" w:fill="auto"/>
          </w:tcPr>
          <w:p w:rsidR="0022262C" w:rsidRPr="0022262C" w:rsidRDefault="0022262C" w:rsidP="0022262C">
            <w:pPr>
              <w:bidi/>
              <w:rPr>
                <w:rtl/>
                <w:lang w:bidi="ar-LB"/>
              </w:rPr>
            </w:pPr>
            <w:r w:rsidRPr="0022262C">
              <w:rPr>
                <w:lang w:bidi="ar-LB"/>
              </w:rPr>
              <w:t>0.24 %</w:t>
            </w:r>
          </w:p>
        </w:tc>
        <w:tc>
          <w:tcPr>
            <w:tcW w:w="1394" w:type="dxa"/>
            <w:shd w:val="clear" w:color="auto" w:fill="auto"/>
          </w:tcPr>
          <w:p w:rsidR="0022262C" w:rsidRPr="0022262C" w:rsidRDefault="0022262C" w:rsidP="0022262C">
            <w:pPr>
              <w:bidi/>
              <w:rPr>
                <w:rtl/>
              </w:rPr>
            </w:pPr>
            <w:r w:rsidRPr="0022262C">
              <w:rPr>
                <w:rFonts w:hint="cs"/>
                <w:b/>
                <w:bCs/>
                <w:rtl/>
                <w:lang w:bidi="ar-LB"/>
              </w:rPr>
              <w:t>انخفاض</w:t>
            </w:r>
          </w:p>
        </w:tc>
        <w:tc>
          <w:tcPr>
            <w:tcW w:w="1224" w:type="dxa"/>
            <w:shd w:val="clear" w:color="auto" w:fill="auto"/>
          </w:tcPr>
          <w:p w:rsidR="0022262C" w:rsidRPr="0022262C" w:rsidRDefault="0022262C" w:rsidP="0022262C">
            <w:pPr>
              <w:bidi/>
              <w:rPr>
                <w:rtl/>
              </w:rPr>
            </w:pPr>
            <w:r w:rsidRPr="0022262C">
              <w:rPr>
                <w:lang w:bidi="ar-LB"/>
              </w:rPr>
              <w:t>5.16 %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البان واجبان</w:t>
            </w:r>
          </w:p>
        </w:tc>
        <w:tc>
          <w:tcPr>
            <w:tcW w:w="1216" w:type="dxa"/>
            <w:shd w:val="clear" w:color="auto" w:fill="auto"/>
          </w:tcPr>
          <w:p w:rsidR="0022262C" w:rsidRPr="0022262C" w:rsidRDefault="0022262C" w:rsidP="0022262C">
            <w:pPr>
              <w:bidi/>
              <w:rPr>
                <w:rtl/>
                <w:lang w:bidi="ar-LB"/>
              </w:rPr>
            </w:pPr>
            <w:r w:rsidRPr="0022262C">
              <w:rPr>
                <w:rFonts w:hint="cs"/>
                <w:rtl/>
                <w:lang w:bidi="ar-LB"/>
              </w:rPr>
              <w:t>21</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ارتفاع</w:t>
            </w:r>
          </w:p>
        </w:tc>
        <w:tc>
          <w:tcPr>
            <w:tcW w:w="1474" w:type="dxa"/>
            <w:shd w:val="clear" w:color="auto" w:fill="auto"/>
          </w:tcPr>
          <w:p w:rsidR="0022262C" w:rsidRPr="0022262C" w:rsidRDefault="0022262C" w:rsidP="0022262C">
            <w:pPr>
              <w:bidi/>
              <w:rPr>
                <w:rtl/>
                <w:lang w:bidi="ar-LB"/>
              </w:rPr>
            </w:pPr>
            <w:r w:rsidRPr="0022262C">
              <w:rPr>
                <w:lang w:bidi="ar-LB"/>
              </w:rPr>
              <w:t>2.61 %</w:t>
            </w:r>
          </w:p>
        </w:tc>
        <w:tc>
          <w:tcPr>
            <w:tcW w:w="1394" w:type="dxa"/>
            <w:shd w:val="clear" w:color="auto" w:fill="auto"/>
          </w:tcPr>
          <w:p w:rsidR="0022262C" w:rsidRPr="0022262C" w:rsidRDefault="0022262C" w:rsidP="0022262C">
            <w:pPr>
              <w:bidi/>
              <w:rPr>
                <w:rtl/>
                <w:lang w:bidi="ar-LB"/>
              </w:rPr>
            </w:pPr>
            <w:r w:rsidRPr="0022262C">
              <w:rPr>
                <w:rFonts w:hint="cs"/>
                <w:b/>
                <w:bCs/>
                <w:rtl/>
                <w:lang w:bidi="ar-LB"/>
              </w:rPr>
              <w:t>ارتفاع</w:t>
            </w:r>
          </w:p>
        </w:tc>
        <w:tc>
          <w:tcPr>
            <w:tcW w:w="1224" w:type="dxa"/>
            <w:shd w:val="clear" w:color="auto" w:fill="auto"/>
          </w:tcPr>
          <w:p w:rsidR="0022262C" w:rsidRPr="0022262C" w:rsidRDefault="0022262C" w:rsidP="0022262C">
            <w:pPr>
              <w:bidi/>
              <w:rPr>
                <w:rtl/>
              </w:rPr>
            </w:pPr>
            <w:r w:rsidRPr="0022262C">
              <w:rPr>
                <w:lang w:bidi="ar-LB"/>
              </w:rPr>
              <w:t>2.07 %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مواد منزلية وشخصية</w:t>
            </w:r>
          </w:p>
        </w:tc>
        <w:tc>
          <w:tcPr>
            <w:tcW w:w="1216" w:type="dxa"/>
            <w:shd w:val="clear" w:color="auto" w:fill="auto"/>
          </w:tcPr>
          <w:p w:rsidR="0022262C" w:rsidRPr="0022262C" w:rsidRDefault="0022262C" w:rsidP="0022262C">
            <w:pPr>
              <w:bidi/>
              <w:rPr>
                <w:rtl/>
                <w:lang w:bidi="ar-LB"/>
              </w:rPr>
            </w:pPr>
            <w:r w:rsidRPr="0022262C">
              <w:rPr>
                <w:rFonts w:hint="cs"/>
                <w:rtl/>
                <w:lang w:bidi="ar-LB"/>
              </w:rPr>
              <w:t>20</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ارتفاع</w:t>
            </w:r>
          </w:p>
        </w:tc>
        <w:tc>
          <w:tcPr>
            <w:tcW w:w="1474" w:type="dxa"/>
            <w:shd w:val="clear" w:color="auto" w:fill="auto"/>
          </w:tcPr>
          <w:p w:rsidR="0022262C" w:rsidRPr="0022262C" w:rsidRDefault="0022262C" w:rsidP="0022262C">
            <w:pPr>
              <w:bidi/>
              <w:rPr>
                <w:rtl/>
              </w:rPr>
            </w:pPr>
            <w:r w:rsidRPr="0022262C">
              <w:rPr>
                <w:lang w:bidi="ar-LB"/>
              </w:rPr>
              <w:t>0.15 %</w:t>
            </w:r>
          </w:p>
        </w:tc>
        <w:tc>
          <w:tcPr>
            <w:tcW w:w="1394" w:type="dxa"/>
            <w:shd w:val="clear" w:color="auto" w:fill="auto"/>
          </w:tcPr>
          <w:p w:rsidR="0022262C" w:rsidRPr="0022262C" w:rsidRDefault="0022262C" w:rsidP="0022262C">
            <w:pPr>
              <w:bidi/>
              <w:rPr>
                <w:rtl/>
              </w:rPr>
            </w:pPr>
            <w:r w:rsidRPr="0022262C">
              <w:rPr>
                <w:rFonts w:hint="cs"/>
                <w:b/>
                <w:bCs/>
                <w:rtl/>
                <w:lang w:bidi="ar-LB"/>
              </w:rPr>
              <w:t>ارتفاع</w:t>
            </w:r>
          </w:p>
        </w:tc>
        <w:tc>
          <w:tcPr>
            <w:tcW w:w="1224" w:type="dxa"/>
            <w:shd w:val="clear" w:color="auto" w:fill="auto"/>
          </w:tcPr>
          <w:p w:rsidR="0022262C" w:rsidRPr="0022262C" w:rsidRDefault="0022262C" w:rsidP="0022262C">
            <w:pPr>
              <w:bidi/>
              <w:rPr>
                <w:rtl/>
              </w:rPr>
            </w:pPr>
            <w:r w:rsidRPr="0022262C">
              <w:rPr>
                <w:lang w:bidi="ar-LB"/>
              </w:rPr>
              <w:t>1.31 %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 xml:space="preserve">معلبات وزيوت وحبوب </w:t>
            </w:r>
          </w:p>
        </w:tc>
        <w:tc>
          <w:tcPr>
            <w:tcW w:w="1216" w:type="dxa"/>
            <w:shd w:val="clear" w:color="auto" w:fill="auto"/>
          </w:tcPr>
          <w:p w:rsidR="0022262C" w:rsidRPr="0022262C" w:rsidRDefault="0022262C" w:rsidP="0022262C">
            <w:pPr>
              <w:bidi/>
              <w:rPr>
                <w:rtl/>
                <w:lang w:bidi="ar-LB"/>
              </w:rPr>
            </w:pPr>
            <w:r w:rsidRPr="0022262C">
              <w:rPr>
                <w:rFonts w:hint="cs"/>
                <w:rtl/>
                <w:lang w:bidi="ar-LB"/>
              </w:rPr>
              <w:t>43</w:t>
            </w:r>
          </w:p>
        </w:tc>
        <w:tc>
          <w:tcPr>
            <w:tcW w:w="1061" w:type="dxa"/>
            <w:shd w:val="clear" w:color="auto" w:fill="auto"/>
            <w:vAlign w:val="bottom"/>
          </w:tcPr>
          <w:p w:rsidR="0022262C" w:rsidRPr="0022262C" w:rsidRDefault="0022262C" w:rsidP="0022262C">
            <w:pPr>
              <w:bidi/>
              <w:rPr>
                <w:b/>
                <w:bCs/>
                <w:lang w:bidi="ar-LB"/>
              </w:rPr>
            </w:pPr>
            <w:r w:rsidRPr="0022262C">
              <w:rPr>
                <w:rFonts w:hint="cs"/>
                <w:b/>
                <w:bCs/>
                <w:rtl/>
                <w:lang w:bidi="ar-LB"/>
              </w:rPr>
              <w:t>ارتفاع</w:t>
            </w:r>
          </w:p>
        </w:tc>
        <w:tc>
          <w:tcPr>
            <w:tcW w:w="1474" w:type="dxa"/>
            <w:shd w:val="clear" w:color="auto" w:fill="auto"/>
          </w:tcPr>
          <w:p w:rsidR="0022262C" w:rsidRPr="0022262C" w:rsidRDefault="0022262C" w:rsidP="0022262C">
            <w:pPr>
              <w:bidi/>
              <w:rPr>
                <w:rtl/>
              </w:rPr>
            </w:pPr>
            <w:r w:rsidRPr="0022262C">
              <w:rPr>
                <w:lang w:bidi="ar-LB"/>
              </w:rPr>
              <w:t>1.72 %</w:t>
            </w:r>
          </w:p>
        </w:tc>
        <w:tc>
          <w:tcPr>
            <w:tcW w:w="1394" w:type="dxa"/>
            <w:shd w:val="clear" w:color="auto" w:fill="auto"/>
          </w:tcPr>
          <w:p w:rsidR="0022262C" w:rsidRPr="0022262C" w:rsidRDefault="0022262C" w:rsidP="0022262C">
            <w:pPr>
              <w:bidi/>
              <w:rPr>
                <w:rtl/>
              </w:rPr>
            </w:pPr>
            <w:r w:rsidRPr="0022262C">
              <w:rPr>
                <w:rFonts w:hint="cs"/>
                <w:b/>
                <w:bCs/>
                <w:rtl/>
                <w:lang w:bidi="ar-LB"/>
              </w:rPr>
              <w:t>انخفاض</w:t>
            </w:r>
          </w:p>
        </w:tc>
        <w:tc>
          <w:tcPr>
            <w:tcW w:w="1224" w:type="dxa"/>
            <w:shd w:val="clear" w:color="auto" w:fill="auto"/>
          </w:tcPr>
          <w:p w:rsidR="0022262C" w:rsidRPr="0022262C" w:rsidRDefault="0022262C" w:rsidP="0022262C">
            <w:pPr>
              <w:bidi/>
              <w:rPr>
                <w:rtl/>
              </w:rPr>
            </w:pPr>
            <w:r w:rsidRPr="0022262C">
              <w:rPr>
                <w:lang w:bidi="ar-LB"/>
              </w:rPr>
              <w:t>2.46 %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الخبز</w:t>
            </w:r>
          </w:p>
        </w:tc>
        <w:tc>
          <w:tcPr>
            <w:tcW w:w="1216" w:type="dxa"/>
            <w:shd w:val="clear" w:color="auto" w:fill="auto"/>
          </w:tcPr>
          <w:p w:rsidR="0022262C" w:rsidRPr="0022262C" w:rsidRDefault="0022262C" w:rsidP="0022262C">
            <w:pPr>
              <w:bidi/>
              <w:rPr>
                <w:b/>
                <w:bCs/>
                <w:rtl/>
                <w:lang w:bidi="ar-LB"/>
              </w:rPr>
            </w:pPr>
            <w:r w:rsidRPr="0022262C">
              <w:rPr>
                <w:rFonts w:hint="cs"/>
                <w:b/>
                <w:bCs/>
                <w:rtl/>
                <w:lang w:bidi="ar-LB"/>
              </w:rPr>
              <w:t>9</w:t>
            </w:r>
          </w:p>
        </w:tc>
        <w:tc>
          <w:tcPr>
            <w:tcW w:w="1061" w:type="dxa"/>
            <w:shd w:val="clear" w:color="auto" w:fill="auto"/>
          </w:tcPr>
          <w:p w:rsidR="0022262C" w:rsidRPr="0022262C" w:rsidRDefault="0022262C" w:rsidP="0022262C">
            <w:pPr>
              <w:bidi/>
              <w:rPr>
                <w:b/>
                <w:bCs/>
                <w:rtl/>
                <w:lang w:bidi="ar-LB"/>
              </w:rPr>
            </w:pPr>
            <w:r w:rsidRPr="0022262C">
              <w:rPr>
                <w:rFonts w:hint="cs"/>
                <w:b/>
                <w:bCs/>
                <w:rtl/>
                <w:lang w:bidi="ar-LB"/>
              </w:rPr>
              <w:t>-</w:t>
            </w:r>
          </w:p>
        </w:tc>
        <w:tc>
          <w:tcPr>
            <w:tcW w:w="1474" w:type="dxa"/>
            <w:shd w:val="clear" w:color="auto" w:fill="auto"/>
          </w:tcPr>
          <w:p w:rsidR="0022262C" w:rsidRPr="0022262C" w:rsidRDefault="0022262C" w:rsidP="0022262C">
            <w:pPr>
              <w:bidi/>
              <w:rPr>
                <w:b/>
                <w:bCs/>
                <w:rtl/>
                <w:lang w:bidi="ar-LB"/>
              </w:rPr>
            </w:pPr>
            <w:r w:rsidRPr="0022262C">
              <w:rPr>
                <w:b/>
                <w:bCs/>
                <w:lang w:bidi="ar-LB"/>
              </w:rPr>
              <w:t>-</w:t>
            </w:r>
          </w:p>
        </w:tc>
        <w:tc>
          <w:tcPr>
            <w:tcW w:w="1394" w:type="dxa"/>
            <w:shd w:val="clear" w:color="auto" w:fill="auto"/>
          </w:tcPr>
          <w:p w:rsidR="0022262C" w:rsidRPr="0022262C" w:rsidRDefault="0022262C" w:rsidP="0022262C">
            <w:pPr>
              <w:bidi/>
              <w:rPr>
                <w:b/>
                <w:bCs/>
                <w:rtl/>
                <w:lang w:bidi="ar-LB"/>
              </w:rPr>
            </w:pPr>
            <w:r w:rsidRPr="0022262C">
              <w:rPr>
                <w:b/>
                <w:bCs/>
                <w:lang w:bidi="ar-LB"/>
              </w:rPr>
              <w:t>-</w:t>
            </w:r>
          </w:p>
        </w:tc>
        <w:tc>
          <w:tcPr>
            <w:tcW w:w="1224" w:type="dxa"/>
            <w:shd w:val="clear" w:color="auto" w:fill="auto"/>
          </w:tcPr>
          <w:p w:rsidR="0022262C" w:rsidRPr="0022262C" w:rsidRDefault="0022262C" w:rsidP="0022262C">
            <w:pPr>
              <w:bidi/>
              <w:rPr>
                <w:b/>
                <w:bCs/>
                <w:rtl/>
                <w:lang w:bidi="ar-LB"/>
              </w:rPr>
            </w:pPr>
            <w:r w:rsidRPr="0022262C">
              <w:rPr>
                <w:b/>
                <w:bCs/>
                <w:lang w:bidi="ar-LB"/>
              </w:rPr>
              <w:t>-</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 xml:space="preserve">مشروبات </w:t>
            </w:r>
            <w:r w:rsidRPr="0022262C">
              <w:rPr>
                <w:b/>
                <w:bCs/>
                <w:rtl/>
                <w:lang w:bidi="ar-LB"/>
              </w:rPr>
              <w:t>غازية</w:t>
            </w:r>
            <w:r w:rsidRPr="0022262C">
              <w:rPr>
                <w:rFonts w:hint="cs"/>
                <w:b/>
                <w:bCs/>
                <w:rtl/>
                <w:lang w:bidi="ar-LB"/>
              </w:rPr>
              <w:t xml:space="preserve"> وعصير</w:t>
            </w:r>
          </w:p>
        </w:tc>
        <w:tc>
          <w:tcPr>
            <w:tcW w:w="1216" w:type="dxa"/>
            <w:shd w:val="clear" w:color="auto" w:fill="auto"/>
          </w:tcPr>
          <w:p w:rsidR="0022262C" w:rsidRPr="0022262C" w:rsidRDefault="0022262C" w:rsidP="0022262C">
            <w:pPr>
              <w:bidi/>
              <w:rPr>
                <w:rtl/>
                <w:lang w:bidi="ar-LB"/>
              </w:rPr>
            </w:pPr>
            <w:r w:rsidRPr="0022262C">
              <w:rPr>
                <w:rFonts w:hint="cs"/>
                <w:rtl/>
                <w:lang w:bidi="ar-LB"/>
              </w:rPr>
              <w:t>5</w:t>
            </w:r>
          </w:p>
        </w:tc>
        <w:tc>
          <w:tcPr>
            <w:tcW w:w="1061" w:type="dxa"/>
            <w:shd w:val="clear" w:color="auto" w:fill="auto"/>
          </w:tcPr>
          <w:p w:rsidR="0022262C" w:rsidRPr="0022262C" w:rsidRDefault="0022262C" w:rsidP="0022262C">
            <w:pPr>
              <w:bidi/>
              <w:rPr>
                <w:b/>
                <w:bCs/>
                <w:rtl/>
                <w:lang w:bidi="ar-LB"/>
              </w:rPr>
            </w:pPr>
            <w:r w:rsidRPr="0022262C">
              <w:rPr>
                <w:rFonts w:hint="cs"/>
                <w:b/>
                <w:bCs/>
                <w:rtl/>
                <w:lang w:bidi="ar-LB"/>
              </w:rPr>
              <w:t>-</w:t>
            </w:r>
          </w:p>
        </w:tc>
        <w:tc>
          <w:tcPr>
            <w:tcW w:w="1474" w:type="dxa"/>
            <w:shd w:val="clear" w:color="auto" w:fill="auto"/>
          </w:tcPr>
          <w:p w:rsidR="0022262C" w:rsidRPr="0022262C" w:rsidRDefault="0022262C" w:rsidP="0022262C">
            <w:pPr>
              <w:bidi/>
              <w:rPr>
                <w:rtl/>
              </w:rPr>
            </w:pPr>
            <w:r w:rsidRPr="0022262C">
              <w:rPr>
                <w:lang w:bidi="ar-LB"/>
              </w:rPr>
              <w:t>-</w:t>
            </w:r>
          </w:p>
        </w:tc>
        <w:tc>
          <w:tcPr>
            <w:tcW w:w="1394" w:type="dxa"/>
            <w:shd w:val="clear" w:color="auto" w:fill="auto"/>
          </w:tcPr>
          <w:p w:rsidR="0022262C" w:rsidRPr="0022262C" w:rsidRDefault="0022262C" w:rsidP="0022262C">
            <w:pPr>
              <w:bidi/>
              <w:rPr>
                <w:rtl/>
                <w:lang w:bidi="ar-LB"/>
              </w:rPr>
            </w:pPr>
            <w:r w:rsidRPr="0022262C">
              <w:rPr>
                <w:lang w:bidi="ar-LB"/>
              </w:rPr>
              <w:t>-</w:t>
            </w:r>
          </w:p>
        </w:tc>
        <w:tc>
          <w:tcPr>
            <w:tcW w:w="1224" w:type="dxa"/>
            <w:shd w:val="clear" w:color="auto" w:fill="auto"/>
          </w:tcPr>
          <w:p w:rsidR="0022262C" w:rsidRPr="0022262C" w:rsidRDefault="0022262C" w:rsidP="0022262C">
            <w:pPr>
              <w:bidi/>
              <w:rPr>
                <w:rtl/>
                <w:lang w:bidi="ar-LB"/>
              </w:rPr>
            </w:pPr>
            <w:r w:rsidRPr="0022262C">
              <w:rPr>
                <w:lang w:bidi="ar-LB"/>
              </w:rPr>
              <w:t>-</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محروقات</w:t>
            </w:r>
          </w:p>
        </w:tc>
        <w:tc>
          <w:tcPr>
            <w:tcW w:w="1216" w:type="dxa"/>
            <w:shd w:val="clear" w:color="auto" w:fill="auto"/>
          </w:tcPr>
          <w:p w:rsidR="0022262C" w:rsidRPr="0022262C" w:rsidRDefault="0022262C" w:rsidP="0022262C">
            <w:pPr>
              <w:bidi/>
              <w:rPr>
                <w:rtl/>
                <w:lang w:bidi="ar-LB"/>
              </w:rPr>
            </w:pPr>
            <w:r w:rsidRPr="0022262C">
              <w:rPr>
                <w:rFonts w:hint="cs"/>
                <w:rtl/>
                <w:lang w:bidi="ar-LB"/>
              </w:rPr>
              <w:t>3</w:t>
            </w:r>
          </w:p>
        </w:tc>
        <w:tc>
          <w:tcPr>
            <w:tcW w:w="1061" w:type="dxa"/>
            <w:shd w:val="clear" w:color="auto" w:fill="auto"/>
          </w:tcPr>
          <w:p w:rsidR="0022262C" w:rsidRPr="0022262C" w:rsidRDefault="0022262C" w:rsidP="0022262C">
            <w:pPr>
              <w:bidi/>
              <w:rPr>
                <w:b/>
                <w:bCs/>
                <w:rtl/>
                <w:lang w:bidi="ar-LB"/>
              </w:rPr>
            </w:pPr>
            <w:r w:rsidRPr="0022262C">
              <w:rPr>
                <w:rFonts w:hint="cs"/>
                <w:b/>
                <w:bCs/>
                <w:rtl/>
                <w:lang w:bidi="ar-LB"/>
              </w:rPr>
              <w:t>انخفاض</w:t>
            </w:r>
          </w:p>
        </w:tc>
        <w:tc>
          <w:tcPr>
            <w:tcW w:w="1474" w:type="dxa"/>
            <w:shd w:val="clear" w:color="auto" w:fill="auto"/>
          </w:tcPr>
          <w:p w:rsidR="0022262C" w:rsidRPr="0022262C" w:rsidRDefault="0022262C" w:rsidP="0022262C">
            <w:pPr>
              <w:bidi/>
              <w:rPr>
                <w:lang w:bidi="ar-LB"/>
              </w:rPr>
            </w:pPr>
            <w:r w:rsidRPr="0022262C">
              <w:rPr>
                <w:lang w:bidi="ar-LB"/>
              </w:rPr>
              <w:t>8.37 %</w:t>
            </w:r>
          </w:p>
        </w:tc>
        <w:tc>
          <w:tcPr>
            <w:tcW w:w="1394" w:type="dxa"/>
            <w:shd w:val="clear" w:color="auto" w:fill="auto"/>
          </w:tcPr>
          <w:p w:rsidR="0022262C" w:rsidRPr="0022262C" w:rsidRDefault="0022262C" w:rsidP="0022262C">
            <w:pPr>
              <w:bidi/>
              <w:rPr>
                <w:rtl/>
              </w:rPr>
            </w:pPr>
            <w:r w:rsidRPr="0022262C">
              <w:rPr>
                <w:rFonts w:hint="cs"/>
                <w:b/>
                <w:bCs/>
                <w:rtl/>
                <w:lang w:bidi="ar-LB"/>
              </w:rPr>
              <w:t>انخفاض</w:t>
            </w:r>
          </w:p>
        </w:tc>
        <w:tc>
          <w:tcPr>
            <w:tcW w:w="1224" w:type="dxa"/>
            <w:shd w:val="clear" w:color="auto" w:fill="auto"/>
          </w:tcPr>
          <w:p w:rsidR="0022262C" w:rsidRPr="0022262C" w:rsidRDefault="0022262C" w:rsidP="0022262C">
            <w:pPr>
              <w:bidi/>
              <w:rPr>
                <w:lang w:bidi="ar-LB"/>
              </w:rPr>
            </w:pPr>
            <w:r w:rsidRPr="0022262C">
              <w:rPr>
                <w:lang w:bidi="ar-LB"/>
              </w:rPr>
              <w:t>26.89 %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اتصالات</w:t>
            </w:r>
          </w:p>
        </w:tc>
        <w:tc>
          <w:tcPr>
            <w:tcW w:w="1216" w:type="dxa"/>
            <w:shd w:val="clear" w:color="auto" w:fill="auto"/>
          </w:tcPr>
          <w:p w:rsidR="0022262C" w:rsidRPr="0022262C" w:rsidRDefault="0022262C" w:rsidP="0022262C">
            <w:pPr>
              <w:bidi/>
              <w:rPr>
                <w:rtl/>
                <w:lang w:bidi="ar-LB"/>
              </w:rPr>
            </w:pPr>
            <w:r w:rsidRPr="0022262C">
              <w:rPr>
                <w:rFonts w:hint="cs"/>
                <w:rtl/>
                <w:lang w:bidi="ar-LB"/>
              </w:rPr>
              <w:t>4</w:t>
            </w:r>
          </w:p>
        </w:tc>
        <w:tc>
          <w:tcPr>
            <w:tcW w:w="1061" w:type="dxa"/>
            <w:shd w:val="clear" w:color="auto" w:fill="auto"/>
          </w:tcPr>
          <w:p w:rsidR="0022262C" w:rsidRPr="0022262C" w:rsidRDefault="0022262C" w:rsidP="0022262C">
            <w:pPr>
              <w:bidi/>
              <w:rPr>
                <w:b/>
                <w:bCs/>
                <w:rtl/>
                <w:lang w:bidi="ar-LB"/>
              </w:rPr>
            </w:pPr>
            <w:r w:rsidRPr="0022262C">
              <w:rPr>
                <w:b/>
                <w:bCs/>
                <w:lang w:bidi="ar-LB"/>
              </w:rPr>
              <w:t>-</w:t>
            </w:r>
          </w:p>
        </w:tc>
        <w:tc>
          <w:tcPr>
            <w:tcW w:w="1474" w:type="dxa"/>
            <w:shd w:val="clear" w:color="auto" w:fill="auto"/>
          </w:tcPr>
          <w:p w:rsidR="0022262C" w:rsidRPr="0022262C" w:rsidRDefault="0022262C" w:rsidP="0022262C">
            <w:pPr>
              <w:bidi/>
              <w:rPr>
                <w:rtl/>
              </w:rPr>
            </w:pPr>
            <w:r w:rsidRPr="0022262C">
              <w:rPr>
                <w:lang w:bidi="ar-LB"/>
              </w:rPr>
              <w:t>0 %</w:t>
            </w:r>
          </w:p>
        </w:tc>
        <w:tc>
          <w:tcPr>
            <w:tcW w:w="1394" w:type="dxa"/>
            <w:shd w:val="clear" w:color="auto" w:fill="auto"/>
          </w:tcPr>
          <w:p w:rsidR="0022262C" w:rsidRPr="0022262C" w:rsidRDefault="0022262C" w:rsidP="0022262C">
            <w:pPr>
              <w:bidi/>
              <w:rPr>
                <w:rtl/>
              </w:rPr>
            </w:pPr>
            <w:r w:rsidRPr="0022262C">
              <w:rPr>
                <w:lang w:bidi="ar-LB"/>
              </w:rPr>
              <w:t>-</w:t>
            </w:r>
          </w:p>
        </w:tc>
        <w:tc>
          <w:tcPr>
            <w:tcW w:w="1224" w:type="dxa"/>
            <w:shd w:val="clear" w:color="auto" w:fill="auto"/>
          </w:tcPr>
          <w:p w:rsidR="0022262C" w:rsidRPr="0022262C" w:rsidRDefault="0022262C" w:rsidP="0022262C">
            <w:pPr>
              <w:bidi/>
              <w:rPr>
                <w:rtl/>
                <w:lang w:bidi="ar-LB"/>
              </w:rPr>
            </w:pPr>
            <w:r w:rsidRPr="0022262C">
              <w:rPr>
                <w:lang w:bidi="ar-LB"/>
              </w:rPr>
              <w:t>0 %</w:t>
            </w:r>
          </w:p>
        </w:tc>
      </w:tr>
      <w:tr w:rsidR="0022262C" w:rsidRPr="0022262C" w:rsidTr="00413535">
        <w:trPr>
          <w:trHeight w:val="20"/>
          <w:tblCellSpacing w:w="20" w:type="dxa"/>
        </w:trPr>
        <w:tc>
          <w:tcPr>
            <w:tcW w:w="1945" w:type="dxa"/>
            <w:shd w:val="clear" w:color="auto" w:fill="auto"/>
          </w:tcPr>
          <w:p w:rsidR="0022262C" w:rsidRPr="0022262C" w:rsidRDefault="0022262C" w:rsidP="0022262C">
            <w:pPr>
              <w:bidi/>
              <w:rPr>
                <w:b/>
                <w:bCs/>
                <w:rtl/>
                <w:lang w:bidi="ar-LB"/>
              </w:rPr>
            </w:pPr>
            <w:r w:rsidRPr="0022262C">
              <w:rPr>
                <w:rFonts w:hint="cs"/>
                <w:b/>
                <w:bCs/>
                <w:rtl/>
                <w:lang w:bidi="ar-LB"/>
              </w:rPr>
              <w:t>مواصلات</w:t>
            </w:r>
          </w:p>
        </w:tc>
        <w:tc>
          <w:tcPr>
            <w:tcW w:w="1216" w:type="dxa"/>
            <w:shd w:val="clear" w:color="auto" w:fill="auto"/>
          </w:tcPr>
          <w:p w:rsidR="0022262C" w:rsidRPr="0022262C" w:rsidRDefault="0022262C" w:rsidP="0022262C">
            <w:pPr>
              <w:bidi/>
              <w:rPr>
                <w:rtl/>
                <w:lang w:bidi="ar-LB"/>
              </w:rPr>
            </w:pPr>
            <w:r w:rsidRPr="0022262C">
              <w:rPr>
                <w:rFonts w:hint="cs"/>
                <w:rtl/>
                <w:lang w:bidi="ar-LB"/>
              </w:rPr>
              <w:t>2</w:t>
            </w:r>
          </w:p>
        </w:tc>
        <w:tc>
          <w:tcPr>
            <w:tcW w:w="1061" w:type="dxa"/>
            <w:shd w:val="clear" w:color="auto" w:fill="auto"/>
          </w:tcPr>
          <w:p w:rsidR="0022262C" w:rsidRPr="0022262C" w:rsidRDefault="0022262C" w:rsidP="0022262C">
            <w:pPr>
              <w:bidi/>
              <w:rPr>
                <w:b/>
                <w:bCs/>
                <w:rtl/>
                <w:lang w:bidi="ar-LB"/>
              </w:rPr>
            </w:pPr>
            <w:r w:rsidRPr="0022262C">
              <w:rPr>
                <w:rFonts w:hint="cs"/>
                <w:b/>
                <w:bCs/>
                <w:rtl/>
                <w:lang w:bidi="ar-LB"/>
              </w:rPr>
              <w:t>-</w:t>
            </w:r>
          </w:p>
        </w:tc>
        <w:tc>
          <w:tcPr>
            <w:tcW w:w="1474" w:type="dxa"/>
            <w:shd w:val="clear" w:color="auto" w:fill="auto"/>
          </w:tcPr>
          <w:p w:rsidR="0022262C" w:rsidRPr="0022262C" w:rsidRDefault="0022262C" w:rsidP="0022262C">
            <w:pPr>
              <w:bidi/>
              <w:rPr>
                <w:rtl/>
                <w:lang w:bidi="ar-LB"/>
              </w:rPr>
            </w:pPr>
            <w:r w:rsidRPr="0022262C">
              <w:rPr>
                <w:lang w:bidi="ar-LB"/>
              </w:rPr>
              <w:t>-</w:t>
            </w:r>
          </w:p>
        </w:tc>
        <w:tc>
          <w:tcPr>
            <w:tcW w:w="1394" w:type="dxa"/>
            <w:shd w:val="clear" w:color="auto" w:fill="auto"/>
          </w:tcPr>
          <w:p w:rsidR="0022262C" w:rsidRPr="0022262C" w:rsidRDefault="0022262C" w:rsidP="0022262C">
            <w:pPr>
              <w:bidi/>
              <w:rPr>
                <w:rtl/>
                <w:lang w:bidi="ar-LB"/>
              </w:rPr>
            </w:pPr>
            <w:r w:rsidRPr="0022262C">
              <w:rPr>
                <w:lang w:bidi="ar-LB"/>
              </w:rPr>
              <w:t>-</w:t>
            </w:r>
          </w:p>
        </w:tc>
        <w:tc>
          <w:tcPr>
            <w:tcW w:w="1224" w:type="dxa"/>
            <w:shd w:val="clear" w:color="auto" w:fill="auto"/>
          </w:tcPr>
          <w:p w:rsidR="0022262C" w:rsidRPr="0022262C" w:rsidRDefault="0022262C" w:rsidP="0022262C">
            <w:pPr>
              <w:bidi/>
              <w:rPr>
                <w:lang w:bidi="ar-LB"/>
              </w:rPr>
            </w:pPr>
            <w:r w:rsidRPr="0022262C">
              <w:rPr>
                <w:lang w:bidi="ar-LB"/>
              </w:rPr>
              <w:t>-</w:t>
            </w:r>
          </w:p>
        </w:tc>
      </w:tr>
      <w:tr w:rsidR="0022262C" w:rsidRPr="0022262C" w:rsidTr="00413535">
        <w:trPr>
          <w:trHeight w:val="20"/>
          <w:tblCellSpacing w:w="20" w:type="dxa"/>
        </w:trPr>
        <w:tc>
          <w:tcPr>
            <w:tcW w:w="1945" w:type="dxa"/>
            <w:shd w:val="clear" w:color="auto" w:fill="FFC000"/>
          </w:tcPr>
          <w:p w:rsidR="0022262C" w:rsidRPr="0022262C" w:rsidRDefault="0022262C" w:rsidP="0022262C">
            <w:pPr>
              <w:bidi/>
              <w:rPr>
                <w:b/>
                <w:bCs/>
                <w:rtl/>
                <w:lang w:bidi="ar-LB"/>
              </w:rPr>
            </w:pPr>
            <w:r w:rsidRPr="0022262C">
              <w:rPr>
                <w:rFonts w:hint="cs"/>
                <w:b/>
                <w:bCs/>
                <w:rtl/>
                <w:lang w:bidi="ar-LB"/>
              </w:rPr>
              <w:t xml:space="preserve">المجموع </w:t>
            </w:r>
          </w:p>
        </w:tc>
        <w:tc>
          <w:tcPr>
            <w:tcW w:w="1216" w:type="dxa"/>
            <w:shd w:val="clear" w:color="auto" w:fill="FFC000"/>
          </w:tcPr>
          <w:p w:rsidR="0022262C" w:rsidRPr="0022262C" w:rsidRDefault="0022262C" w:rsidP="0022262C">
            <w:pPr>
              <w:bidi/>
              <w:rPr>
                <w:rtl/>
                <w:lang w:bidi="ar-LB"/>
              </w:rPr>
            </w:pPr>
            <w:r w:rsidRPr="0022262C">
              <w:rPr>
                <w:rFonts w:hint="cs"/>
                <w:rtl/>
                <w:lang w:bidi="ar-LB"/>
              </w:rPr>
              <w:t>145</w:t>
            </w:r>
          </w:p>
        </w:tc>
        <w:tc>
          <w:tcPr>
            <w:tcW w:w="1061" w:type="dxa"/>
            <w:shd w:val="clear" w:color="auto" w:fill="FFC000"/>
          </w:tcPr>
          <w:p w:rsidR="0022262C" w:rsidRPr="0022262C" w:rsidRDefault="0022262C" w:rsidP="0022262C">
            <w:pPr>
              <w:bidi/>
              <w:rPr>
                <w:rtl/>
              </w:rPr>
            </w:pPr>
            <w:r w:rsidRPr="0022262C">
              <w:rPr>
                <w:rFonts w:hint="cs"/>
                <w:b/>
                <w:bCs/>
                <w:rtl/>
                <w:lang w:bidi="ar-LB"/>
              </w:rPr>
              <w:t xml:space="preserve">ارتفاع  </w:t>
            </w:r>
          </w:p>
        </w:tc>
        <w:tc>
          <w:tcPr>
            <w:tcW w:w="1474" w:type="dxa"/>
            <w:shd w:val="clear" w:color="auto" w:fill="FFC000"/>
          </w:tcPr>
          <w:p w:rsidR="0022262C" w:rsidRPr="0022262C" w:rsidRDefault="0022262C" w:rsidP="0022262C">
            <w:pPr>
              <w:bidi/>
              <w:rPr>
                <w:lang w:bidi="ar-LB"/>
              </w:rPr>
            </w:pPr>
            <w:r w:rsidRPr="0022262C">
              <w:rPr>
                <w:b/>
                <w:bCs/>
                <w:lang w:bidi="ar-LB"/>
              </w:rPr>
              <w:t>1.37 %</w:t>
            </w:r>
          </w:p>
        </w:tc>
        <w:tc>
          <w:tcPr>
            <w:tcW w:w="1394" w:type="dxa"/>
            <w:shd w:val="clear" w:color="auto" w:fill="FFC000"/>
          </w:tcPr>
          <w:p w:rsidR="0022262C" w:rsidRPr="0022262C" w:rsidRDefault="0022262C" w:rsidP="0022262C">
            <w:pPr>
              <w:bidi/>
              <w:rPr>
                <w:rtl/>
              </w:rPr>
            </w:pPr>
            <w:r w:rsidRPr="0022262C">
              <w:rPr>
                <w:rFonts w:hint="cs"/>
                <w:b/>
                <w:bCs/>
                <w:rtl/>
                <w:lang w:bidi="ar-LB"/>
              </w:rPr>
              <w:t xml:space="preserve">انخفاض </w:t>
            </w:r>
          </w:p>
        </w:tc>
        <w:tc>
          <w:tcPr>
            <w:tcW w:w="1224" w:type="dxa"/>
            <w:shd w:val="clear" w:color="auto" w:fill="FFC000"/>
          </w:tcPr>
          <w:p w:rsidR="0022262C" w:rsidRPr="0022262C" w:rsidRDefault="0022262C" w:rsidP="0022262C">
            <w:pPr>
              <w:bidi/>
              <w:rPr>
                <w:rtl/>
              </w:rPr>
            </w:pPr>
            <w:r w:rsidRPr="0022262C">
              <w:rPr>
                <w:b/>
                <w:bCs/>
                <w:lang w:bidi="ar-LB"/>
              </w:rPr>
              <w:t>1.86 %</w:t>
            </w:r>
          </w:p>
        </w:tc>
      </w:tr>
      <w:tr w:rsidR="0022262C" w:rsidTr="0022262C">
        <w:trPr>
          <w:trHeight w:val="20"/>
          <w:tblCellSpacing w:w="20" w:type="dxa"/>
        </w:trPr>
        <w:tc>
          <w:tcPr>
            <w:tcW w:w="1945" w:type="dxa"/>
            <w:tcBorders>
              <w:top w:val="outset" w:sz="6" w:space="0" w:color="auto"/>
              <w:left w:val="outset" w:sz="6" w:space="0" w:color="auto"/>
              <w:bottom w:val="outset" w:sz="6" w:space="0" w:color="auto"/>
              <w:right w:val="outset" w:sz="6" w:space="0" w:color="auto"/>
            </w:tcBorders>
            <w:shd w:val="clear" w:color="auto" w:fill="FFC000"/>
          </w:tcPr>
          <w:p w:rsidR="0022262C" w:rsidRPr="0022262C" w:rsidRDefault="0022262C" w:rsidP="0022262C">
            <w:pPr>
              <w:bidi/>
              <w:rPr>
                <w:b/>
                <w:bCs/>
                <w:rtl/>
                <w:lang w:bidi="ar-LB"/>
              </w:rPr>
            </w:pPr>
            <w:r w:rsidRPr="0022262C">
              <w:rPr>
                <w:rFonts w:hint="cs"/>
                <w:b/>
                <w:bCs/>
                <w:rtl/>
                <w:lang w:bidi="ar-LB"/>
              </w:rPr>
              <w:t xml:space="preserve">المجموع </w:t>
            </w:r>
            <w:r w:rsidR="00772049">
              <w:rPr>
                <w:rFonts w:hint="cs"/>
                <w:b/>
                <w:bCs/>
                <w:rtl/>
                <w:lang w:bidi="ar-LB"/>
              </w:rPr>
              <w:t>بدون المحروقات</w:t>
            </w:r>
          </w:p>
        </w:tc>
        <w:tc>
          <w:tcPr>
            <w:tcW w:w="1216" w:type="dxa"/>
            <w:tcBorders>
              <w:top w:val="outset" w:sz="6" w:space="0" w:color="auto"/>
              <w:left w:val="outset" w:sz="6" w:space="0" w:color="auto"/>
              <w:bottom w:val="outset" w:sz="6" w:space="0" w:color="auto"/>
              <w:right w:val="outset" w:sz="6" w:space="0" w:color="auto"/>
            </w:tcBorders>
            <w:shd w:val="clear" w:color="auto" w:fill="FFC000"/>
          </w:tcPr>
          <w:p w:rsidR="0022262C" w:rsidRPr="001677B2" w:rsidRDefault="0022262C" w:rsidP="0022262C">
            <w:pPr>
              <w:bidi/>
              <w:rPr>
                <w:rtl/>
                <w:lang w:bidi="ar-LB"/>
              </w:rPr>
            </w:pPr>
            <w:r w:rsidRPr="001677B2">
              <w:rPr>
                <w:rFonts w:hint="cs"/>
                <w:rtl/>
                <w:lang w:bidi="ar-LB"/>
              </w:rPr>
              <w:t>145</w:t>
            </w:r>
          </w:p>
        </w:tc>
        <w:tc>
          <w:tcPr>
            <w:tcW w:w="1061" w:type="dxa"/>
            <w:tcBorders>
              <w:top w:val="outset" w:sz="6" w:space="0" w:color="auto"/>
              <w:left w:val="outset" w:sz="6" w:space="0" w:color="auto"/>
              <w:bottom w:val="outset" w:sz="6" w:space="0" w:color="auto"/>
              <w:right w:val="outset" w:sz="6" w:space="0" w:color="auto"/>
            </w:tcBorders>
            <w:shd w:val="clear" w:color="auto" w:fill="FFC000"/>
          </w:tcPr>
          <w:p w:rsidR="0022262C" w:rsidRPr="0022262C" w:rsidRDefault="0022262C" w:rsidP="0022262C">
            <w:pPr>
              <w:bidi/>
              <w:rPr>
                <w:b/>
                <w:bCs/>
                <w:rtl/>
                <w:lang w:bidi="ar-LB"/>
              </w:rPr>
            </w:pPr>
            <w:r w:rsidRPr="001677B2">
              <w:rPr>
                <w:rFonts w:hint="cs"/>
                <w:b/>
                <w:bCs/>
                <w:rtl/>
                <w:lang w:bidi="ar-LB"/>
              </w:rPr>
              <w:t xml:space="preserve">ارتفاع  </w:t>
            </w:r>
          </w:p>
        </w:tc>
        <w:tc>
          <w:tcPr>
            <w:tcW w:w="1474" w:type="dxa"/>
            <w:tcBorders>
              <w:top w:val="outset" w:sz="6" w:space="0" w:color="auto"/>
              <w:left w:val="outset" w:sz="6" w:space="0" w:color="auto"/>
              <w:bottom w:val="outset" w:sz="6" w:space="0" w:color="auto"/>
              <w:right w:val="outset" w:sz="6" w:space="0" w:color="auto"/>
            </w:tcBorders>
            <w:shd w:val="clear" w:color="auto" w:fill="FFC000"/>
          </w:tcPr>
          <w:p w:rsidR="0022262C" w:rsidRPr="0022262C" w:rsidRDefault="0022262C" w:rsidP="0022262C">
            <w:pPr>
              <w:bidi/>
              <w:rPr>
                <w:b/>
                <w:bCs/>
                <w:lang w:bidi="ar-LB"/>
              </w:rPr>
            </w:pPr>
            <w:r w:rsidRPr="0022262C">
              <w:rPr>
                <w:b/>
                <w:bCs/>
                <w:lang w:bidi="ar-LB"/>
              </w:rPr>
              <w:t>2.77 %</w:t>
            </w:r>
          </w:p>
        </w:tc>
        <w:tc>
          <w:tcPr>
            <w:tcW w:w="1394" w:type="dxa"/>
            <w:tcBorders>
              <w:top w:val="outset" w:sz="6" w:space="0" w:color="auto"/>
              <w:left w:val="outset" w:sz="6" w:space="0" w:color="auto"/>
              <w:bottom w:val="outset" w:sz="6" w:space="0" w:color="auto"/>
              <w:right w:val="outset" w:sz="6" w:space="0" w:color="auto"/>
            </w:tcBorders>
            <w:shd w:val="clear" w:color="auto" w:fill="FFC000"/>
          </w:tcPr>
          <w:p w:rsidR="0022262C" w:rsidRPr="0022262C" w:rsidRDefault="0022262C" w:rsidP="0022262C">
            <w:pPr>
              <w:bidi/>
              <w:rPr>
                <w:b/>
                <w:bCs/>
                <w:rtl/>
                <w:lang w:bidi="ar-LB"/>
              </w:rPr>
            </w:pPr>
            <w:r w:rsidRPr="001677B2">
              <w:rPr>
                <w:rFonts w:hint="cs"/>
                <w:b/>
                <w:bCs/>
                <w:rtl/>
                <w:lang w:bidi="ar-LB"/>
              </w:rPr>
              <w:t xml:space="preserve">ارتفاع </w:t>
            </w:r>
          </w:p>
        </w:tc>
        <w:tc>
          <w:tcPr>
            <w:tcW w:w="1224" w:type="dxa"/>
            <w:tcBorders>
              <w:top w:val="outset" w:sz="6" w:space="0" w:color="auto"/>
              <w:left w:val="outset" w:sz="6" w:space="0" w:color="auto"/>
              <w:bottom w:val="outset" w:sz="6" w:space="0" w:color="auto"/>
              <w:right w:val="outset" w:sz="6" w:space="0" w:color="auto"/>
            </w:tcBorders>
            <w:shd w:val="clear" w:color="auto" w:fill="FFC000"/>
          </w:tcPr>
          <w:p w:rsidR="0022262C" w:rsidRPr="0022262C" w:rsidRDefault="0022262C" w:rsidP="0022262C">
            <w:pPr>
              <w:bidi/>
              <w:rPr>
                <w:b/>
                <w:bCs/>
                <w:rtl/>
                <w:lang w:bidi="ar-LB"/>
              </w:rPr>
            </w:pPr>
            <w:r>
              <w:rPr>
                <w:b/>
                <w:bCs/>
                <w:lang w:bidi="ar-LB"/>
              </w:rPr>
              <w:t>1.71 %</w:t>
            </w:r>
          </w:p>
        </w:tc>
      </w:tr>
    </w:tbl>
    <w:p w:rsidR="002E1286" w:rsidRDefault="002E1286" w:rsidP="002E1286">
      <w:pPr>
        <w:bidi/>
        <w:rPr>
          <w:b/>
          <w:bCs/>
          <w:rtl/>
          <w:lang w:bidi="ar-LB"/>
        </w:rPr>
      </w:pPr>
    </w:p>
    <w:p w:rsidR="002E1286" w:rsidRDefault="002E1286" w:rsidP="002E1286">
      <w:pPr>
        <w:bidi/>
        <w:rPr>
          <w:b/>
          <w:bCs/>
          <w:rtl/>
          <w:lang w:bidi="ar-LB"/>
        </w:rPr>
      </w:pPr>
      <w:r>
        <w:rPr>
          <w:rFonts w:hint="cs"/>
          <w:b/>
          <w:bCs/>
          <w:rtl/>
          <w:lang w:bidi="ar-LB"/>
        </w:rPr>
        <w:t>بيروت 16 شباط 2016</w:t>
      </w:r>
      <w:r>
        <w:rPr>
          <w:b/>
          <w:bCs/>
          <w:rtl/>
          <w:lang w:bidi="ar-LB"/>
        </w:rPr>
        <w:tab/>
      </w:r>
      <w:r>
        <w:rPr>
          <w:b/>
          <w:bCs/>
          <w:rtl/>
          <w:lang w:bidi="ar-LB"/>
        </w:rPr>
        <w:tab/>
      </w:r>
      <w:r>
        <w:rPr>
          <w:b/>
          <w:bCs/>
          <w:rtl/>
          <w:lang w:bidi="ar-LB"/>
        </w:rPr>
        <w:tab/>
      </w:r>
      <w:r>
        <w:rPr>
          <w:b/>
          <w:bCs/>
          <w:rtl/>
          <w:lang w:bidi="ar-LB"/>
        </w:rPr>
        <w:tab/>
      </w:r>
      <w:r>
        <w:rPr>
          <w:b/>
          <w:bCs/>
          <w:rtl/>
          <w:lang w:bidi="ar-LB"/>
        </w:rPr>
        <w:tab/>
      </w:r>
      <w:r>
        <w:rPr>
          <w:b/>
          <w:bCs/>
          <w:rtl/>
          <w:lang w:bidi="ar-LB"/>
        </w:rPr>
        <w:tab/>
      </w:r>
      <w:r w:rsidR="00AD07E0">
        <w:rPr>
          <w:rFonts w:hint="cs"/>
          <w:b/>
          <w:bCs/>
          <w:rtl/>
          <w:lang w:bidi="ar-LB"/>
        </w:rPr>
        <w:t xml:space="preserve">عن جمعية المستهلك- لبنان </w:t>
      </w:r>
    </w:p>
    <w:p w:rsidR="005D025D" w:rsidRPr="00647844" w:rsidRDefault="00AD07E0" w:rsidP="002E1286">
      <w:pPr>
        <w:bidi/>
        <w:ind w:left="5760" w:firstLine="720"/>
        <w:rPr>
          <w:b/>
          <w:bCs/>
          <w:rtl/>
          <w:lang w:bidi="ar-LB"/>
        </w:rPr>
      </w:pPr>
      <w:r>
        <w:rPr>
          <w:rFonts w:hint="cs"/>
          <w:b/>
          <w:bCs/>
          <w:rtl/>
          <w:lang w:bidi="ar-LB"/>
        </w:rPr>
        <w:t>د. زهير برو</w:t>
      </w:r>
    </w:p>
    <w:p w:rsidR="00CF42D5" w:rsidRDefault="00CF42D5" w:rsidP="00CF42D5">
      <w:pPr>
        <w:bidi/>
        <w:rPr>
          <w:sz w:val="32"/>
          <w:szCs w:val="32"/>
          <w:rtl/>
          <w:lang w:bidi="ar-LB"/>
        </w:rPr>
      </w:pPr>
    </w:p>
    <w:p w:rsidR="00CF42D5" w:rsidRPr="00CF42D5" w:rsidRDefault="00CF42D5" w:rsidP="00CF42D5">
      <w:pPr>
        <w:bidi/>
        <w:rPr>
          <w:sz w:val="32"/>
          <w:szCs w:val="32"/>
          <w:rtl/>
          <w:lang w:bidi="ar-LB"/>
        </w:rPr>
      </w:pPr>
    </w:p>
    <w:sectPr w:rsidR="00CF42D5" w:rsidRPr="00CF42D5" w:rsidSect="00222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2D5"/>
    <w:rsid w:val="000C0C8D"/>
    <w:rsid w:val="0021099A"/>
    <w:rsid w:val="0022262C"/>
    <w:rsid w:val="002E1286"/>
    <w:rsid w:val="00440E30"/>
    <w:rsid w:val="00561A18"/>
    <w:rsid w:val="005830F3"/>
    <w:rsid w:val="005A4AFE"/>
    <w:rsid w:val="005D025D"/>
    <w:rsid w:val="0064721D"/>
    <w:rsid w:val="00647844"/>
    <w:rsid w:val="006A0849"/>
    <w:rsid w:val="007203B4"/>
    <w:rsid w:val="00772049"/>
    <w:rsid w:val="00784EDA"/>
    <w:rsid w:val="00846840"/>
    <w:rsid w:val="009672DC"/>
    <w:rsid w:val="009A0333"/>
    <w:rsid w:val="00AD07E0"/>
    <w:rsid w:val="00AE63BB"/>
    <w:rsid w:val="00B75D43"/>
    <w:rsid w:val="00B93444"/>
    <w:rsid w:val="00CE4212"/>
    <w:rsid w:val="00CF42D5"/>
    <w:rsid w:val="00DB2261"/>
    <w:rsid w:val="00DE3C98"/>
    <w:rsid w:val="00EB7F1A"/>
    <w:rsid w:val="00F43686"/>
    <w:rsid w:val="00FD1D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0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8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zouhair</dc:creator>
  <cp:lastModifiedBy>DR.Ahmed Saker 2o1O</cp:lastModifiedBy>
  <cp:revision>2</cp:revision>
  <dcterms:created xsi:type="dcterms:W3CDTF">2016-02-18T09:42:00Z</dcterms:created>
  <dcterms:modified xsi:type="dcterms:W3CDTF">2016-02-18T09:42:00Z</dcterms:modified>
</cp:coreProperties>
</file>